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53"/>
      <w:bookmarkStart w:id="1" w:name="_Toc115182605"/>
      <w:r w:rsidRPr="00BF56FB">
        <w:rPr>
          <w:rFonts w:hint="eastAsia"/>
        </w:rPr>
        <w:t>十三、教師發展中心</w:t>
      </w:r>
      <w:bookmarkEnd w:id="0"/>
      <w:bookmarkEnd w:id="1"/>
      <w:r w:rsidR="0015174F">
        <w:rPr>
          <w:rFonts w:hint="eastAsia"/>
        </w:rPr>
        <w:t>分層負責明細表</w:t>
      </w:r>
    </w:p>
    <w:tbl>
      <w:tblPr>
        <w:tblW w:w="5162" w:type="pct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555"/>
        <w:gridCol w:w="710"/>
        <w:gridCol w:w="839"/>
        <w:gridCol w:w="863"/>
        <w:gridCol w:w="885"/>
        <w:gridCol w:w="674"/>
        <w:gridCol w:w="1809"/>
      </w:tblGrid>
      <w:tr w:rsidR="00BF56FB" w:rsidRPr="008E495C" w:rsidTr="00E87035">
        <w:trPr>
          <w:cantSplit/>
          <w:trHeight w:val="323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0D48A8" w:rsidRPr="008E495C" w:rsidRDefault="000D48A8" w:rsidP="00F00B4B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教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>師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>發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>展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>中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>心</w:t>
            </w:r>
          </w:p>
        </w:tc>
      </w:tr>
      <w:tr w:rsidR="00BF56FB" w:rsidRPr="008E495C" w:rsidTr="00E87035">
        <w:trPr>
          <w:cantSplit/>
          <w:trHeight w:val="414"/>
          <w:tblHeader/>
        </w:trPr>
        <w:tc>
          <w:tcPr>
            <w:tcW w:w="2093" w:type="pct"/>
            <w:gridSpan w:val="2"/>
            <w:vMerge w:val="restar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工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8E495C">
              <w:rPr>
                <w:rFonts w:ascii="Times New Roman" w:eastAsia="標楷體" w:cs="Times New Roman"/>
                <w:color w:val="auto"/>
              </w:rPr>
              <w:t>作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8E495C">
              <w:rPr>
                <w:rFonts w:ascii="Times New Roman" w:eastAsia="標楷體" w:cs="Times New Roman"/>
                <w:color w:val="auto"/>
              </w:rPr>
              <w:t>項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8E495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1997" w:type="pct"/>
            <w:gridSpan w:val="5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分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層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負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責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劃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8E495C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10" w:type="pct"/>
            <w:vMerge w:val="restar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備</w:t>
            </w:r>
            <w:r w:rsidRPr="008E495C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8E495C" w:rsidTr="00E87035">
        <w:trPr>
          <w:cantSplit/>
          <w:trHeight w:val="420"/>
          <w:tblHeader/>
        </w:trPr>
        <w:tc>
          <w:tcPr>
            <w:tcW w:w="2093" w:type="pct"/>
            <w:gridSpan w:val="2"/>
            <w:vMerge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7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84" w:type="pct"/>
            <w:gridSpan w:val="2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10" w:type="pct"/>
            <w:vMerge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  <w:trHeight w:val="564"/>
          <w:tblHeader/>
        </w:trPr>
        <w:tc>
          <w:tcPr>
            <w:tcW w:w="304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788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357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0D48A8" w:rsidRPr="008E495C" w:rsidRDefault="00833E8B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8E495C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8E495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10" w:type="pct"/>
            <w:vMerge/>
            <w:shd w:val="clear" w:color="auto" w:fill="D9D9D9"/>
            <w:vAlign w:val="center"/>
          </w:tcPr>
          <w:p w:rsidR="000D48A8" w:rsidRPr="008E495C" w:rsidRDefault="000D48A8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8E495C" w:rsidTr="00E87035">
        <w:trPr>
          <w:cantSplit/>
        </w:trPr>
        <w:tc>
          <w:tcPr>
            <w:tcW w:w="305" w:type="pct"/>
            <w:vMerge w:val="restart"/>
            <w:vAlign w:val="center"/>
          </w:tcPr>
          <w:p w:rsidR="005E7C82" w:rsidRPr="008E495C" w:rsidRDefault="005E7C82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行政業務</w:t>
            </w:r>
            <w:r w:rsidRPr="008E495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</w:p>
        </w:tc>
        <w:tc>
          <w:tcPr>
            <w:tcW w:w="1787" w:type="pct"/>
          </w:tcPr>
          <w:p w:rsidR="005E7C82" w:rsidRPr="008E495C" w:rsidRDefault="005E7C82" w:rsidP="00CA1770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審核技專校院校務基本資料庫表</w:t>
            </w:r>
            <w:r w:rsidRPr="008E495C">
              <w:rPr>
                <w:rFonts w:ascii="Times New Roman" w:eastAsia="標楷體" w:cs="Times New Roman"/>
                <w:color w:val="auto"/>
              </w:rPr>
              <w:t>1-7</w:t>
            </w:r>
            <w:r w:rsidRPr="008E495C">
              <w:rPr>
                <w:rFonts w:ascii="Times New Roman" w:eastAsia="標楷體" w:cs="Times New Roman"/>
                <w:color w:val="auto"/>
              </w:rPr>
              <w:t>學術活動資料表。</w:t>
            </w:r>
          </w:p>
        </w:tc>
        <w:tc>
          <w:tcPr>
            <w:tcW w:w="1997" w:type="pct"/>
            <w:gridSpan w:val="5"/>
            <w:vAlign w:val="center"/>
          </w:tcPr>
          <w:p w:rsidR="005E7C82" w:rsidRPr="008E495C" w:rsidRDefault="005E7C82" w:rsidP="00F60CC3">
            <w:pPr>
              <w:spacing w:line="0" w:lineRule="atLeast"/>
              <w:jc w:val="both"/>
              <w:rPr>
                <w:rFonts w:ascii="Times New Roman" w:eastAsia="標楷體" w:cs="Times New Roman"/>
                <w:strike/>
                <w:color w:val="auto"/>
              </w:rPr>
            </w:pPr>
            <w:r w:rsidRPr="008E495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E495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E495C">
              <w:rPr>
                <w:rFonts w:ascii="Times New Roman" w:eastAsia="標楷體" w:cs="Times New Roman"/>
                <w:color w:val="auto"/>
              </w:rPr>
              <w:t>N5</w:t>
            </w:r>
            <w:r w:rsidRPr="008E495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10" w:type="pct"/>
          </w:tcPr>
          <w:p w:rsidR="005E7C82" w:rsidRPr="008E495C" w:rsidRDefault="005E7C82" w:rsidP="008E495C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本中心為該表單之彙整單位。</w:t>
            </w:r>
          </w:p>
        </w:tc>
      </w:tr>
      <w:tr w:rsidR="00BF56FB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BC5E6A" w:rsidRPr="008E495C" w:rsidRDefault="00BC5E6A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BC5E6A" w:rsidRPr="008E495C" w:rsidRDefault="00BC5E6A" w:rsidP="00CA1770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審核技專校院校務基本資料庫表</w:t>
            </w:r>
            <w:r w:rsidRPr="008E495C">
              <w:rPr>
                <w:rFonts w:ascii="Times New Roman" w:eastAsia="標楷體" w:cs="Times New Roman"/>
                <w:color w:val="auto"/>
              </w:rPr>
              <w:t>15-19EMI</w:t>
            </w:r>
            <w:r w:rsidRPr="008E495C">
              <w:rPr>
                <w:rFonts w:ascii="Times New Roman" w:eastAsia="標楷體" w:cs="Times New Roman"/>
                <w:color w:val="auto"/>
              </w:rPr>
              <w:t>教師相關情形資料表。</w:t>
            </w:r>
          </w:p>
        </w:tc>
        <w:tc>
          <w:tcPr>
            <w:tcW w:w="1997" w:type="pct"/>
            <w:gridSpan w:val="5"/>
            <w:vAlign w:val="center"/>
          </w:tcPr>
          <w:p w:rsidR="00BC5E6A" w:rsidRPr="008E495C" w:rsidRDefault="00BC5E6A" w:rsidP="00F60CC3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8E495C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8E495C">
              <w:rPr>
                <w:rFonts w:ascii="Times New Roman" w:eastAsia="標楷體" w:cs="Times New Roman"/>
                <w:color w:val="auto"/>
              </w:rPr>
              <w:t>N5</w:t>
            </w:r>
            <w:r w:rsidRPr="008E495C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10" w:type="pct"/>
          </w:tcPr>
          <w:p w:rsidR="00BC5E6A" w:rsidRPr="008E495C" w:rsidRDefault="00BC5E6A" w:rsidP="008E495C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本中心為該表單之彙整單位。</w:t>
            </w: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0D48A8" w:rsidRPr="008E495C" w:rsidRDefault="000D48A8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87" w:type="pct"/>
          </w:tcPr>
          <w:p w:rsidR="000D48A8" w:rsidRPr="008E495C" w:rsidRDefault="000D48A8" w:rsidP="00CA1770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活動</w:t>
            </w:r>
            <w:r w:rsidR="00F60CC3" w:rsidRPr="008E495C">
              <w:rPr>
                <w:rFonts w:ascii="Times New Roman" w:eastAsia="標楷體" w:cs="Times New Roman"/>
                <w:color w:val="auto"/>
              </w:rPr>
              <w:t>報名</w:t>
            </w:r>
            <w:r w:rsidRPr="008E495C">
              <w:rPr>
                <w:rFonts w:ascii="Times New Roman" w:eastAsia="標楷體" w:cs="Times New Roman"/>
                <w:color w:val="auto"/>
              </w:rPr>
              <w:t>系統</w:t>
            </w:r>
            <w:r w:rsidR="008E495C">
              <w:rPr>
                <w:rFonts w:ascii="Times New Roman" w:eastAsia="標楷體" w:cs="Times New Roman" w:hint="eastAsia"/>
                <w:color w:val="auto"/>
              </w:rPr>
              <w:t>(</w:t>
            </w:r>
            <w:r w:rsidR="008E495C">
              <w:rPr>
                <w:rFonts w:ascii="Times New Roman" w:eastAsia="標楷體" w:cs="Times New Roman" w:hint="eastAsia"/>
                <w:color w:val="auto"/>
              </w:rPr>
              <w:t>審核、教育訓練、操作諮詢</w:t>
            </w:r>
            <w:r w:rsidR="008E495C">
              <w:rPr>
                <w:rFonts w:ascii="Times New Roman" w:eastAsia="標楷體" w:cs="Times New Roman"/>
                <w:color w:val="auto"/>
              </w:rPr>
              <w:t>)</w:t>
            </w:r>
          </w:p>
        </w:tc>
        <w:tc>
          <w:tcPr>
            <w:tcW w:w="357" w:type="pct"/>
            <w:vAlign w:val="center"/>
          </w:tcPr>
          <w:p w:rsidR="000D48A8" w:rsidRPr="008E495C" w:rsidRDefault="00F60CC3" w:rsidP="00F60CC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0D48A8" w:rsidRPr="008E495C" w:rsidRDefault="00F60CC3" w:rsidP="00F60CC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0D48A8" w:rsidRPr="008E495C" w:rsidRDefault="00F60CC3" w:rsidP="00F60CC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5" w:type="pct"/>
          </w:tcPr>
          <w:p w:rsidR="000D48A8" w:rsidRPr="008E495C" w:rsidRDefault="000D48A8" w:rsidP="002119F4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339" w:type="pct"/>
          </w:tcPr>
          <w:p w:rsidR="000D48A8" w:rsidRPr="008E495C" w:rsidRDefault="000D48A8" w:rsidP="002119F4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910" w:type="pct"/>
            <w:shd w:val="clear" w:color="auto" w:fill="auto"/>
          </w:tcPr>
          <w:p w:rsidR="000D48A8" w:rsidRPr="008E495C" w:rsidRDefault="000D48A8" w:rsidP="00F60CC3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0D48A8" w:rsidRPr="008E495C" w:rsidRDefault="000D48A8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87" w:type="pct"/>
            <w:vAlign w:val="center"/>
          </w:tcPr>
          <w:p w:rsidR="000D48A8" w:rsidRPr="008E495C" w:rsidRDefault="000D48A8" w:rsidP="00CA1770">
            <w:pPr>
              <w:pStyle w:val="a7"/>
              <w:numPr>
                <w:ilvl w:val="0"/>
                <w:numId w:val="42"/>
              </w:numPr>
              <w:spacing w:line="0" w:lineRule="atLeast"/>
              <w:ind w:leftChars="0" w:left="250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審核全校教學軟體預算。</w:t>
            </w:r>
          </w:p>
        </w:tc>
        <w:tc>
          <w:tcPr>
            <w:tcW w:w="357" w:type="pct"/>
          </w:tcPr>
          <w:p w:rsidR="000D48A8" w:rsidRPr="008E495C" w:rsidRDefault="000D48A8" w:rsidP="002119F4">
            <w:pPr>
              <w:spacing w:line="0" w:lineRule="atLeast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422" w:type="pct"/>
            <w:vAlign w:val="center"/>
          </w:tcPr>
          <w:p w:rsidR="000D48A8" w:rsidRPr="008E495C" w:rsidRDefault="000D48A8" w:rsidP="008E495C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0D48A8" w:rsidRPr="008E495C" w:rsidRDefault="005E7C82" w:rsidP="008E495C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5" w:type="pct"/>
            <w:vAlign w:val="center"/>
          </w:tcPr>
          <w:p w:rsidR="000D48A8" w:rsidRPr="008E495C" w:rsidRDefault="000D48A8" w:rsidP="008E495C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0D48A8" w:rsidRPr="008E495C" w:rsidRDefault="00F60CC3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10" w:type="pct"/>
          </w:tcPr>
          <w:p w:rsidR="000D48A8" w:rsidRPr="008E495C" w:rsidRDefault="000D48A8" w:rsidP="008E495C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本中心為該表單之彙整單位，由經費來源之主辦單位召開經費審查小組核定之。</w:t>
            </w: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 w:val="restart"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提升教學品質</w:t>
            </w:r>
          </w:p>
        </w:tc>
        <w:tc>
          <w:tcPr>
            <w:tcW w:w="1787" w:type="pct"/>
          </w:tcPr>
          <w:p w:rsidR="00E87035" w:rsidRPr="008E495C" w:rsidDel="00DD36FF" w:rsidRDefault="00E87035" w:rsidP="00CA1770">
            <w:pPr>
              <w:pStyle w:val="a7"/>
              <w:numPr>
                <w:ilvl w:val="0"/>
                <w:numId w:val="160"/>
              </w:numPr>
              <w:tabs>
                <w:tab w:val="left" w:pos="287"/>
              </w:tabs>
              <w:spacing w:line="0" w:lineRule="atLeast"/>
              <w:ind w:leftChars="0" w:left="287" w:hanging="263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提供教師改善教學</w:t>
            </w:r>
            <w:r>
              <w:rPr>
                <w:rFonts w:ascii="Times New Roman" w:eastAsia="標楷體" w:cs="Times New Roman" w:hint="eastAsia"/>
                <w:color w:val="auto"/>
              </w:rPr>
              <w:t>策略與教學</w:t>
            </w:r>
            <w:r w:rsidRPr="008E495C">
              <w:rPr>
                <w:rFonts w:ascii="Times New Roman" w:eastAsia="標楷體" w:cs="Times New Roman"/>
                <w:color w:val="auto"/>
              </w:rPr>
              <w:t>方法之諮詢</w:t>
            </w:r>
            <w:r>
              <w:rPr>
                <w:rFonts w:ascii="Times New Roman" w:eastAsia="標楷體" w:cs="Times New Roman" w:hint="eastAsia"/>
                <w:color w:val="auto"/>
              </w:rPr>
              <w:t>輔導</w:t>
            </w:r>
            <w:r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  <w:vAlign w:val="center"/>
          </w:tcPr>
          <w:p w:rsidR="00E87035" w:rsidRPr="008E495C" w:rsidDel="00DD36FF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lang w:eastAsia="zh-HK"/>
              </w:rPr>
              <w:t>提供</w:t>
            </w:r>
            <w:proofErr w:type="gramStart"/>
            <w:r w:rsidRPr="008E495C">
              <w:rPr>
                <w:rFonts w:ascii="Times New Roman" w:eastAsia="標楷體" w:cs="Times New Roman"/>
                <w:color w:val="auto"/>
                <w:lang w:eastAsia="zh-HK"/>
              </w:rPr>
              <w:t>同儕觀課與</w:t>
            </w:r>
            <w:proofErr w:type="gramEnd"/>
            <w:r w:rsidRPr="008E495C">
              <w:rPr>
                <w:rFonts w:ascii="Times New Roman" w:eastAsia="標楷體" w:cs="Times New Roman"/>
                <w:color w:val="auto"/>
                <w:lang w:eastAsia="zh-HK"/>
              </w:rPr>
              <w:t>反饋機制。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lang w:eastAsia="zh-HK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  <w:lang w:eastAsia="zh-HK"/>
              </w:rPr>
              <w:t>核定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舉辦</w:t>
            </w:r>
            <w:r>
              <w:rPr>
                <w:rFonts w:ascii="Times New Roman" w:eastAsia="標楷體" w:cs="Times New Roman" w:hint="eastAsia"/>
                <w:color w:val="auto"/>
              </w:rPr>
              <w:t>教師</w:t>
            </w:r>
            <w:r w:rsidRPr="008E495C">
              <w:rPr>
                <w:rFonts w:ascii="Times New Roman" w:eastAsia="標楷體" w:cs="Times New Roman"/>
                <w:color w:val="auto"/>
              </w:rPr>
              <w:t>研習。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D869BF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39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proofErr w:type="gramStart"/>
            <w:r>
              <w:rPr>
                <w:rFonts w:ascii="Times New Roman" w:eastAsia="標楷體" w:cs="Times New Roman" w:hint="eastAsia"/>
                <w:color w:val="auto"/>
              </w:rPr>
              <w:t>學審會</w:t>
            </w:r>
            <w:proofErr w:type="gramEnd"/>
            <w:r>
              <w:rPr>
                <w:rFonts w:ascii="Times New Roman" w:eastAsia="標楷體" w:cs="Times New Roman" w:hint="eastAsia"/>
                <w:color w:val="auto"/>
              </w:rPr>
              <w:t>→校長</w:t>
            </w: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推動教師社群資料。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8E495C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39" w:type="pct"/>
            <w:vAlign w:val="center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8E495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高教深耕計畫管控中心→副校長</w:t>
            </w: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提供系統化教學設計諮詢服務。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提供網路課程設計與製作諮詢服務。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提供數位化多媒體教材設計與製作諮詢服務。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提供教學工作坊設備及軟體工具使用諮詢服務。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提供雲端學園平台使用諮詢服務。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  <w:vAlign w:val="center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352" w:hanging="352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協助網路教學相關業務。</w:t>
            </w:r>
          </w:p>
        </w:tc>
        <w:tc>
          <w:tcPr>
            <w:tcW w:w="357" w:type="pct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  <w:vAlign w:val="center"/>
          </w:tcPr>
          <w:p w:rsidR="00E87035" w:rsidRPr="008E495C" w:rsidRDefault="00E87035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Del="00434D1C" w:rsidRDefault="00E87035" w:rsidP="00CA1770">
            <w:pPr>
              <w:pStyle w:val="a7"/>
              <w:numPr>
                <w:ilvl w:val="0"/>
                <w:numId w:val="160"/>
              </w:numPr>
              <w:spacing w:line="0" w:lineRule="atLeast"/>
              <w:ind w:leftChars="0" w:left="352" w:hanging="352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管理並提供教師專業發展歷程網之諮詢服務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5E7C82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  <w:r w:rsidRPr="008E495C">
              <w:rPr>
                <w:rFonts w:ascii="Times New Roman" w:eastAsia="標楷體" w:cs="Times New Roman"/>
                <w:color w:val="auto"/>
              </w:rPr>
              <w:br/>
            </w: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E87035" w:rsidRPr="008E495C" w:rsidRDefault="00E87035" w:rsidP="002119F4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  <w:vAlign w:val="center"/>
          </w:tcPr>
          <w:p w:rsidR="00E87035" w:rsidRPr="008E495C" w:rsidRDefault="00E87035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 w:val="restart"/>
            <w:vAlign w:val="center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製作數位教材</w:t>
            </w:r>
          </w:p>
        </w:tc>
        <w:tc>
          <w:tcPr>
            <w:tcW w:w="1787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161"/>
              </w:numPr>
              <w:spacing w:line="0" w:lineRule="atLeast"/>
              <w:ind w:leftChars="0" w:left="250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製作遠距教學課程數位教</w:t>
            </w:r>
            <w:r>
              <w:rPr>
                <w:rFonts w:ascii="Times New Roman" w:eastAsia="標楷體" w:cs="Times New Roman" w:hint="eastAsia"/>
                <w:color w:val="auto"/>
              </w:rPr>
              <w:t>材</w:t>
            </w:r>
            <w:r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2119F4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2119F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2119F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161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辦理教育部數位學習認證。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bookmarkStart w:id="2" w:name="_GoBack"/>
            <w:bookmarkEnd w:id="2"/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新細明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39" w:type="pct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 w:val="restart"/>
            <w:vAlign w:val="center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lastRenderedPageBreak/>
              <w:t>支援媒體製作</w:t>
            </w:r>
          </w:p>
        </w:tc>
        <w:tc>
          <w:tcPr>
            <w:tcW w:w="1787" w:type="pct"/>
            <w:vAlign w:val="center"/>
          </w:tcPr>
          <w:p w:rsidR="00E87035" w:rsidRPr="008E495C" w:rsidDel="00434D1C" w:rsidRDefault="00E87035" w:rsidP="00CA1770">
            <w:pPr>
              <w:pStyle w:val="a7"/>
              <w:numPr>
                <w:ilvl w:val="0"/>
                <w:numId w:val="249"/>
              </w:numPr>
              <w:spacing w:line="0" w:lineRule="atLeast"/>
              <w:ind w:leftChars="0" w:left="236" w:hanging="236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管理錄音室暨攝影棚</w:t>
            </w:r>
            <w:r>
              <w:rPr>
                <w:rFonts w:ascii="Times New Roman" w:eastAsia="標楷體" w:cs="Times New Roman" w:hint="eastAsia"/>
                <w:color w:val="auto"/>
              </w:rPr>
              <w:t>。</w:t>
            </w:r>
          </w:p>
        </w:tc>
        <w:tc>
          <w:tcPr>
            <w:tcW w:w="357" w:type="pct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逕行辦理</w:t>
            </w:r>
          </w:p>
        </w:tc>
        <w:tc>
          <w:tcPr>
            <w:tcW w:w="422" w:type="pct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新細明體" w:cs="Times New Roman"/>
                <w:b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249"/>
              </w:numPr>
              <w:spacing w:line="0" w:lineRule="atLeast"/>
              <w:ind w:leftChars="0" w:left="236" w:hanging="236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管理教學工作坊</w:t>
            </w:r>
          </w:p>
        </w:tc>
        <w:tc>
          <w:tcPr>
            <w:tcW w:w="357" w:type="pct"/>
          </w:tcPr>
          <w:p w:rsidR="00E87035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逕行辦理</w:t>
            </w:r>
          </w:p>
        </w:tc>
        <w:tc>
          <w:tcPr>
            <w:tcW w:w="422" w:type="pct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新細明體" w:cs="Times New Roman"/>
                <w:b/>
                <w:color w:val="auto"/>
              </w:rPr>
            </w:pPr>
          </w:p>
        </w:tc>
        <w:tc>
          <w:tcPr>
            <w:tcW w:w="339" w:type="pct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8E495C" w:rsidDel="00434D1C" w:rsidRDefault="00E87035" w:rsidP="00CA1770">
            <w:pPr>
              <w:pStyle w:val="a7"/>
              <w:numPr>
                <w:ilvl w:val="0"/>
                <w:numId w:val="249"/>
              </w:numPr>
              <w:spacing w:line="0" w:lineRule="atLeast"/>
              <w:ind w:leftChars="0" w:left="236" w:hanging="236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支援全校性媒體製作</w:t>
            </w:r>
            <w:r>
              <w:rPr>
                <w:rFonts w:ascii="Times New Roman" w:eastAsia="標楷體" w:cs="Times New Roman" w:hint="eastAsia"/>
                <w:color w:val="auto"/>
              </w:rPr>
              <w:t>專案製作</w:t>
            </w:r>
            <w:r w:rsidRPr="008E495C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5912F1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Align w:val="center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蒐集教學資料</w:t>
            </w:r>
          </w:p>
        </w:tc>
        <w:tc>
          <w:tcPr>
            <w:tcW w:w="1787" w:type="pct"/>
            <w:vAlign w:val="center"/>
          </w:tcPr>
          <w:p w:rsidR="00E87035" w:rsidRPr="00E87035" w:rsidRDefault="00E87035" w:rsidP="00CA1770">
            <w:pPr>
              <w:pStyle w:val="a7"/>
              <w:numPr>
                <w:ilvl w:val="0"/>
                <w:numId w:val="251"/>
              </w:numPr>
              <w:tabs>
                <w:tab w:val="left" w:pos="4"/>
              </w:tabs>
              <w:spacing w:line="0" w:lineRule="atLeast"/>
              <w:ind w:leftChars="0" w:left="271" w:hanging="269"/>
              <w:jc w:val="both"/>
              <w:rPr>
                <w:rFonts w:ascii="Times New Roman" w:eastAsia="標楷體" w:cs="Times New Roman"/>
                <w:color w:val="auto"/>
              </w:rPr>
            </w:pPr>
            <w:r w:rsidRPr="00E87035">
              <w:rPr>
                <w:rFonts w:ascii="Times New Roman" w:eastAsia="標楷體" w:cs="Times New Roman"/>
                <w:color w:val="auto"/>
              </w:rPr>
              <w:t>管理文藻文字影音放送站。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逕行辦理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E87035" w:rsidRPr="008E495C" w:rsidRDefault="00E87035" w:rsidP="00F00B4B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  <w:vAlign w:val="center"/>
          </w:tcPr>
          <w:p w:rsidR="00E87035" w:rsidRPr="008E495C" w:rsidRDefault="00E87035" w:rsidP="00F00B4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F00B4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E87035" w:rsidRPr="008E495C" w:rsidRDefault="00E87035" w:rsidP="00F00B4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 w:val="restart"/>
            <w:vAlign w:val="center"/>
          </w:tcPr>
          <w:p w:rsidR="00E87035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合作與</w:t>
            </w:r>
          </w:p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推廣</w:t>
            </w:r>
          </w:p>
        </w:tc>
        <w:tc>
          <w:tcPr>
            <w:tcW w:w="1787" w:type="pct"/>
          </w:tcPr>
          <w:p w:rsidR="00E87035" w:rsidRPr="00E87035" w:rsidRDefault="00E87035" w:rsidP="00CA1770">
            <w:pPr>
              <w:pStyle w:val="a7"/>
              <w:numPr>
                <w:ilvl w:val="0"/>
                <w:numId w:val="250"/>
              </w:numPr>
              <w:spacing w:line="360" w:lineRule="atLeast"/>
              <w:ind w:leftChars="0" w:left="259" w:hanging="259"/>
              <w:rPr>
                <w:rFonts w:ascii="Times New Roman" w:eastAsia="標楷體" w:cs="Times New Roman"/>
                <w:color w:val="auto"/>
              </w:rPr>
            </w:pPr>
            <w:r w:rsidRPr="00E87035">
              <w:rPr>
                <w:rFonts w:ascii="Times New Roman" w:eastAsia="標楷體" w:cs="Times New Roman"/>
                <w:color w:val="auto"/>
              </w:rPr>
              <w:t>參與國內外教師專業發展機構網絡。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  <w:vAlign w:val="center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/>
            <w:vAlign w:val="center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787" w:type="pct"/>
          </w:tcPr>
          <w:p w:rsidR="00E87035" w:rsidRPr="00E87035" w:rsidRDefault="00E87035" w:rsidP="00CA1770">
            <w:pPr>
              <w:pStyle w:val="a7"/>
              <w:numPr>
                <w:ilvl w:val="0"/>
                <w:numId w:val="250"/>
              </w:numPr>
              <w:spacing w:line="360" w:lineRule="atLeast"/>
              <w:ind w:leftChars="0" w:left="259" w:hanging="259"/>
              <w:rPr>
                <w:rFonts w:ascii="Times New Roman" w:eastAsia="標楷體" w:cs="Times New Roman"/>
                <w:color w:val="auto"/>
              </w:rPr>
            </w:pPr>
            <w:r w:rsidRPr="00E87035">
              <w:rPr>
                <w:rFonts w:ascii="Times New Roman" w:eastAsia="標楷體" w:cs="Times New Roman"/>
                <w:color w:val="auto"/>
              </w:rPr>
              <w:t>提供國內外教學機關團體參觀並導</w:t>
            </w:r>
            <w:proofErr w:type="gramStart"/>
            <w:r w:rsidRPr="00E87035">
              <w:rPr>
                <w:rFonts w:ascii="Times New Roman" w:eastAsia="標楷體" w:cs="Times New Roman"/>
                <w:color w:val="auto"/>
              </w:rPr>
              <w:t>覽</w:t>
            </w:r>
            <w:proofErr w:type="gramEnd"/>
            <w:r w:rsidRPr="00E87035">
              <w:rPr>
                <w:rFonts w:ascii="Times New Roman" w:eastAsia="標楷體" w:cs="Times New Roman"/>
                <w:color w:val="auto"/>
              </w:rPr>
              <w:t>解說。</w:t>
            </w:r>
          </w:p>
        </w:tc>
        <w:tc>
          <w:tcPr>
            <w:tcW w:w="357" w:type="pct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2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34" w:type="pct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5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  <w:vAlign w:val="center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5" w:type="pct"/>
            <w:vMerge w:val="restart"/>
            <w:vAlign w:val="center"/>
          </w:tcPr>
          <w:p w:rsidR="00E87035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研發教材</w:t>
            </w:r>
          </w:p>
          <w:p w:rsidR="00E87035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、</w:t>
            </w:r>
          </w:p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8E495C">
              <w:rPr>
                <w:rFonts w:ascii="Times New Roman" w:eastAsia="標楷體" w:cs="Times New Roman"/>
                <w:b/>
                <w:color w:val="auto"/>
              </w:rPr>
              <w:t>教具獎勵</w:t>
            </w:r>
          </w:p>
        </w:tc>
        <w:tc>
          <w:tcPr>
            <w:tcW w:w="1787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41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「獎勵教師研發教材、教具實施要點」修訂。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39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行政會議</w:t>
            </w:r>
            <w:r w:rsidRPr="008E495C">
              <w:rPr>
                <w:rFonts w:ascii="Times New Roman" w:eastAsia="標楷體" w:cs="Times New Roman"/>
                <w:color w:val="auto"/>
              </w:rPr>
              <w:t>→</w:t>
            </w:r>
            <w:r w:rsidRPr="008E495C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E87035" w:rsidRPr="008E495C" w:rsidTr="00E87035">
        <w:trPr>
          <w:cantSplit/>
        </w:trPr>
        <w:tc>
          <w:tcPr>
            <w:tcW w:w="304" w:type="pct"/>
            <w:vMerge/>
            <w:vAlign w:val="center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88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41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「獎勵教師研發教材、教具實施要點」申請作業相關表單維護。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39" w:type="pct"/>
            <w:vAlign w:val="center"/>
          </w:tcPr>
          <w:p w:rsidR="00E87035" w:rsidRPr="008E495C" w:rsidRDefault="00E87035" w:rsidP="00E87035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87035" w:rsidRPr="008E495C" w:rsidTr="00E87035">
        <w:trPr>
          <w:cantSplit/>
        </w:trPr>
        <w:tc>
          <w:tcPr>
            <w:tcW w:w="304" w:type="pct"/>
            <w:vMerge/>
            <w:vAlign w:val="center"/>
          </w:tcPr>
          <w:p w:rsidR="00E87035" w:rsidRPr="008E495C" w:rsidRDefault="00E87035" w:rsidP="00E8703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88" w:type="pct"/>
            <w:vAlign w:val="center"/>
          </w:tcPr>
          <w:p w:rsidR="00E87035" w:rsidRPr="008E495C" w:rsidRDefault="00E87035" w:rsidP="00CA1770">
            <w:pPr>
              <w:pStyle w:val="a7"/>
              <w:numPr>
                <w:ilvl w:val="0"/>
                <w:numId w:val="41"/>
              </w:numPr>
              <w:spacing w:line="0" w:lineRule="atLeast"/>
              <w:ind w:leftChars="0" w:left="250" w:hanging="250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辦理「獎勵教師研發教材、教具實施要點」獎勵申請暨提案作業。</w:t>
            </w:r>
          </w:p>
        </w:tc>
        <w:tc>
          <w:tcPr>
            <w:tcW w:w="357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22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5" w:type="pct"/>
            <w:vAlign w:val="center"/>
          </w:tcPr>
          <w:p w:rsidR="00E87035" w:rsidRPr="008E495C" w:rsidRDefault="00E87035" w:rsidP="00E87035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8E495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39" w:type="pct"/>
            <w:vAlign w:val="center"/>
          </w:tcPr>
          <w:p w:rsidR="00E87035" w:rsidRPr="008E495C" w:rsidRDefault="00E87035" w:rsidP="00E87035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  <w:vAlign w:val="center"/>
          </w:tcPr>
          <w:p w:rsidR="00E87035" w:rsidRPr="008E495C" w:rsidRDefault="00E87035" w:rsidP="00E87035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8E495C">
              <w:rPr>
                <w:rFonts w:ascii="Times New Roman" w:eastAsia="標楷體" w:cs="Times New Roman"/>
                <w:color w:val="auto"/>
              </w:rPr>
              <w:t>學審會</w:t>
            </w:r>
            <w:proofErr w:type="gramEnd"/>
            <w:r w:rsidRPr="008E495C">
              <w:rPr>
                <w:rFonts w:ascii="Times New Roman" w:eastAsia="標楷體" w:cs="Times New Roman"/>
                <w:color w:val="auto"/>
              </w:rPr>
              <w:t>→</w:t>
            </w:r>
            <w:r w:rsidRPr="008E495C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</w:tbl>
    <w:p w:rsidR="000D48A8" w:rsidRPr="00BF56FB" w:rsidRDefault="000D48A8" w:rsidP="000D48A8">
      <w:pPr>
        <w:spacing w:line="240" w:lineRule="atLeast"/>
        <w:rPr>
          <w:rFonts w:ascii="標楷體" w:eastAsia="標楷體" w:hAnsi="標楷體"/>
          <w:color w:val="auto"/>
        </w:rPr>
      </w:pPr>
    </w:p>
    <w:p w:rsidR="00AA0EB4" w:rsidRPr="00BF56FB" w:rsidRDefault="00AA0EB4">
      <w:pPr>
        <w:widowControl/>
        <w:rPr>
          <w:rFonts w:ascii="標楷體" w:eastAsia="標楷體" w:hAnsi="標楷體" w:hint="eastAsia"/>
          <w:color w:val="auto"/>
        </w:rPr>
      </w:pPr>
    </w:p>
    <w:sectPr w:rsidR="00AA0EB4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87" w:rsidRDefault="00544C87" w:rsidP="009E29AC">
      <w:r>
        <w:separator/>
      </w:r>
    </w:p>
  </w:endnote>
  <w:endnote w:type="continuationSeparator" w:id="0">
    <w:p w:rsidR="00544C87" w:rsidRDefault="00544C87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87" w:rsidRDefault="00544C87" w:rsidP="009E29AC">
      <w:r>
        <w:separator/>
      </w:r>
    </w:p>
  </w:footnote>
  <w:footnote w:type="continuationSeparator" w:id="0">
    <w:p w:rsidR="00544C87" w:rsidRDefault="00544C87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74F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4C87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34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573AA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3763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45D26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DE0EA-17A1-4E61-A1BC-C278A9F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SYNNEX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2022-10-03T03:05:00Z</cp:lastPrinted>
  <dcterms:created xsi:type="dcterms:W3CDTF">2022-10-03T03:05:00Z</dcterms:created>
  <dcterms:modified xsi:type="dcterms:W3CDTF">2022-10-03T03:06:00Z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