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56"/>
      <w:bookmarkStart w:id="1" w:name="_Toc115182607"/>
      <w:r w:rsidRPr="00BF56FB">
        <w:rPr>
          <w:rFonts w:hint="eastAsia"/>
        </w:rPr>
        <w:t>一、</w:t>
      </w:r>
      <w:bookmarkEnd w:id="0"/>
      <w:r w:rsidR="00C41D20">
        <w:rPr>
          <w:rFonts w:hint="eastAsia"/>
        </w:rPr>
        <w:t>國際文教暨涉外事務學院</w:t>
      </w:r>
      <w:bookmarkEnd w:id="1"/>
      <w:r w:rsidR="00267B46">
        <w:rPr>
          <w:rFonts w:hint="eastAsia"/>
        </w:rPr>
        <w:t>分層負責明細表</w:t>
      </w:r>
    </w:p>
    <w:tbl>
      <w:tblPr>
        <w:tblStyle w:val="ae"/>
        <w:tblW w:w="10009" w:type="dxa"/>
        <w:tblInd w:w="-116" w:type="dxa"/>
        <w:tblLook w:val="04A0" w:firstRow="1" w:lastRow="0" w:firstColumn="1" w:lastColumn="0" w:noHBand="0" w:noVBand="1"/>
      </w:tblPr>
      <w:tblGrid>
        <w:gridCol w:w="686"/>
        <w:gridCol w:w="3150"/>
        <w:gridCol w:w="966"/>
        <w:gridCol w:w="994"/>
        <w:gridCol w:w="1007"/>
        <w:gridCol w:w="756"/>
        <w:gridCol w:w="798"/>
        <w:gridCol w:w="1652"/>
      </w:tblGrid>
      <w:tr w:rsidR="00BF56FB" w:rsidRPr="00FA28FB" w:rsidTr="00C72C3E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C72C3E" w:rsidRPr="00FA28FB" w:rsidRDefault="00C41D20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國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際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文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教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暨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涉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外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事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proofErr w:type="gramStart"/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務</w:t>
            </w:r>
            <w:proofErr w:type="gramEnd"/>
            <w:r w:rsidR="00C72C3E"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="00C72C3E"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學</w:t>
            </w:r>
            <w:r w:rsidR="00C72C3E"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="00C72C3E"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院</w:t>
            </w:r>
          </w:p>
        </w:tc>
      </w:tr>
      <w:tr w:rsidR="00BF56FB" w:rsidRPr="00FA28FB" w:rsidTr="00C72C3E">
        <w:trPr>
          <w:tblHeader/>
        </w:trPr>
        <w:tc>
          <w:tcPr>
            <w:tcW w:w="3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工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作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項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521" w:type="dxa"/>
            <w:gridSpan w:val="5"/>
            <w:shd w:val="clear" w:color="auto" w:fill="D9D9D9" w:themeFill="background1" w:themeFillShade="D9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分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層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負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責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劃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FA28FB" w:rsidTr="00C72C3E">
        <w:trPr>
          <w:tblHeader/>
        </w:trPr>
        <w:tc>
          <w:tcPr>
            <w:tcW w:w="3836" w:type="dxa"/>
            <w:gridSpan w:val="2"/>
            <w:vMerge/>
            <w:shd w:val="clear" w:color="auto" w:fill="D9D9D9" w:themeFill="background1" w:themeFillShade="D9"/>
          </w:tcPr>
          <w:p w:rsidR="00C72C3E" w:rsidRPr="00FA28FB" w:rsidRDefault="00C72C3E" w:rsidP="00C72C3E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C72C3E" w:rsidRPr="00FA28FB" w:rsidRDefault="00C72C3E" w:rsidP="00C72C3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833E8B">
        <w:trPr>
          <w:tblHeader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C3E" w:rsidRPr="00FA28FB" w:rsidRDefault="00C72C3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C3E" w:rsidRPr="00FA28FB" w:rsidRDefault="00C72C3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C3E" w:rsidRPr="00FA28FB" w:rsidRDefault="00C72C3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C3E" w:rsidRPr="00FA28FB" w:rsidRDefault="00C72C3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C3E" w:rsidRPr="00FA28FB" w:rsidRDefault="00C72C3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院長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C3E" w:rsidRPr="00FA28FB" w:rsidRDefault="00833E8B" w:rsidP="00833E8B">
            <w:pPr>
              <w:ind w:leftChars="-42" w:left="-101" w:rightChars="-42" w:right="-101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FA28FB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FA28FB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C3E" w:rsidRPr="00FA28FB" w:rsidRDefault="00C72C3E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C72C3E">
        <w:tc>
          <w:tcPr>
            <w:tcW w:w="686" w:type="dxa"/>
            <w:vMerge w:val="restart"/>
            <w:shd w:val="clear" w:color="auto" w:fill="auto"/>
            <w:vAlign w:val="center"/>
          </w:tcPr>
          <w:p w:rsidR="00C72C3E" w:rsidRPr="00FA28FB" w:rsidRDefault="00C72C3E" w:rsidP="0004496F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一般性</w:t>
            </w:r>
            <w:r w:rsidRPr="00FA28FB">
              <w:rPr>
                <w:rFonts w:ascii="Times New Roman" w:eastAsia="標楷體" w:cs="Times New Roman"/>
                <w:b/>
                <w:color w:val="auto"/>
              </w:rPr>
              <w:t>事務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FA28FB">
              <w:rPr>
                <w:rFonts w:ascii="Times New Roman" w:eastAsia="標楷體" w:cs="Times New Roman"/>
                <w:color w:val="auto"/>
              </w:rPr>
              <w:t>會議、院教評會、院屬系、所主管會議及院課程委員會之召開。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FA28FB">
              <w:rPr>
                <w:rFonts w:ascii="Times New Roman" w:eastAsia="標楷體" w:cs="Times New Roman"/>
                <w:color w:val="auto"/>
              </w:rPr>
              <w:t>、教評及其他各項會議紀錄撰擬。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3E" w:rsidRPr="00FA28FB" w:rsidRDefault="00C72C3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FA28FB">
              <w:rPr>
                <w:rFonts w:ascii="Times New Roman" w:eastAsia="標楷體" w:cs="Times New Roman"/>
                <w:color w:val="auto"/>
              </w:rPr>
              <w:t>/</w:t>
            </w:r>
            <w:r w:rsidRPr="00FA28FB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校內各種委員會院代表委員之遴選。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300" w:lineRule="exact"/>
              <w:jc w:val="both"/>
              <w:rPr>
                <w:rFonts w:ascii="Times New Roman" w:eastAsia="標楷體" w:cs="Times New Roman"/>
                <w:dstrike/>
                <w:color w:val="auto"/>
              </w:rPr>
            </w:pP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學院各項規章之撰擬及修訂。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300" w:lineRule="exac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FA28FB">
              <w:rPr>
                <w:rFonts w:ascii="Times New Roman" w:eastAsia="標楷體" w:cs="Times New Roman"/>
                <w:color w:val="auto"/>
              </w:rPr>
              <w:t>/</w:t>
            </w:r>
            <w:r w:rsidRPr="00FA28FB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學院所屬單位之溝通、協調、聯繫。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300" w:lineRule="exac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接待外賓、訪客。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="000F51DE"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專題演講之邀請與安排。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="000F51DE"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單位財產登記與保管。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C72C3E" w:rsidRPr="00FA28FB" w:rsidRDefault="00C72C3E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F7</w:t>
            </w:r>
            <w:r w:rsidRPr="00FA28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tabs>
                <w:tab w:val="left" w:pos="369"/>
              </w:tabs>
              <w:snapToGrid w:val="0"/>
              <w:spacing w:line="240" w:lineRule="atLeast"/>
              <w:ind w:leftChars="0" w:left="369" w:hanging="369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每學期之重要會議時程安排。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C72C3E">
        <w:tc>
          <w:tcPr>
            <w:tcW w:w="686" w:type="dxa"/>
            <w:vMerge/>
            <w:shd w:val="clear" w:color="auto" w:fill="auto"/>
          </w:tcPr>
          <w:p w:rsidR="00C72C3E" w:rsidRPr="00FA28FB" w:rsidRDefault="00C72C3E" w:rsidP="00C72C3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72C3E" w:rsidRPr="00FA28FB" w:rsidRDefault="00C72C3E" w:rsidP="00CA1770">
            <w:pPr>
              <w:pStyle w:val="a7"/>
              <w:keepNext/>
              <w:numPr>
                <w:ilvl w:val="0"/>
                <w:numId w:val="43"/>
              </w:numPr>
              <w:tabs>
                <w:tab w:val="left" w:pos="362"/>
              </w:tabs>
              <w:snapToGrid w:val="0"/>
              <w:spacing w:line="240" w:lineRule="atLeast"/>
              <w:ind w:leftChars="0" w:left="369" w:hanging="369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學院中長程發展之規劃及執行。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72C3E" w:rsidRPr="00FA28FB" w:rsidRDefault="00C72C3E" w:rsidP="00C72C3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0F51DE">
        <w:tc>
          <w:tcPr>
            <w:tcW w:w="686" w:type="dxa"/>
            <w:vMerge w:val="restart"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</w:rPr>
              <w:t>教務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4"/>
              </w:numPr>
              <w:snapToGrid w:val="0"/>
              <w:spacing w:line="240" w:lineRule="atLeast"/>
              <w:ind w:leftChars="0" w:left="242" w:hanging="242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院及所轄各系所自我評鑑事項。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FA28FB">
              <w:rPr>
                <w:rFonts w:ascii="Times New Roman" w:eastAsia="標楷體" w:cs="Times New Roman"/>
                <w:color w:val="auto"/>
              </w:rPr>
              <w:t>/</w:t>
            </w:r>
            <w:r w:rsidRPr="00FA28FB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BF56FB" w:rsidRPr="00FA28FB" w:rsidTr="0004496F">
        <w:tc>
          <w:tcPr>
            <w:tcW w:w="686" w:type="dxa"/>
            <w:vMerge/>
            <w:shd w:val="clear" w:color="auto" w:fill="auto"/>
          </w:tcPr>
          <w:p w:rsidR="000F51DE" w:rsidRPr="00FA28FB" w:rsidRDefault="000F51DE" w:rsidP="000F51D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4"/>
              </w:numPr>
              <w:snapToGrid w:val="0"/>
              <w:spacing w:line="240" w:lineRule="atLeast"/>
              <w:ind w:leftChars="0" w:left="242" w:hanging="242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院及所轄各系所課程之審核、轉報。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FA28FB">
              <w:rPr>
                <w:rFonts w:ascii="Times New Roman" w:eastAsia="標楷體" w:cs="Times New Roman"/>
                <w:color w:val="auto"/>
              </w:rPr>
              <w:t>/</w:t>
            </w:r>
            <w:r w:rsidRPr="00FA28FB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BF56FB" w:rsidRPr="00FA28FB" w:rsidTr="001E447B">
        <w:tc>
          <w:tcPr>
            <w:tcW w:w="686" w:type="dxa"/>
            <w:vMerge w:val="restart"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總務會計相關業務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5"/>
              </w:numPr>
              <w:snapToGrid w:val="0"/>
              <w:spacing w:line="240" w:lineRule="atLeast"/>
              <w:ind w:leftChars="0" w:left="256" w:hanging="25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F2</w:t>
            </w:r>
            <w:r w:rsidRPr="00FA28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FA28FB" w:rsidTr="000F51DE">
        <w:tc>
          <w:tcPr>
            <w:tcW w:w="686" w:type="dxa"/>
            <w:vMerge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5"/>
              </w:numPr>
              <w:snapToGrid w:val="0"/>
              <w:spacing w:line="240" w:lineRule="atLeast"/>
              <w:ind w:leftChars="0" w:left="256" w:hanging="25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51DE" w:rsidRPr="00FA28FB" w:rsidRDefault="00FA28FB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51DE" w:rsidRPr="00FA28FB" w:rsidRDefault="00FA28FB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F51DE" w:rsidRPr="00FA28FB" w:rsidRDefault="00FA28FB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FA28FB" w:rsidTr="001E447B">
        <w:tc>
          <w:tcPr>
            <w:tcW w:w="686" w:type="dxa"/>
            <w:vMerge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5"/>
              </w:numPr>
              <w:snapToGrid w:val="0"/>
              <w:spacing w:line="240" w:lineRule="atLeast"/>
              <w:ind w:leftChars="0" w:left="256" w:hanging="25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0F51DE" w:rsidRPr="00FA28FB" w:rsidRDefault="000F51DE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F9</w:t>
            </w:r>
            <w:r w:rsidRPr="00FA28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1E447B">
        <w:tc>
          <w:tcPr>
            <w:tcW w:w="686" w:type="dxa"/>
            <w:vMerge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5"/>
              </w:numPr>
              <w:snapToGrid w:val="0"/>
              <w:spacing w:line="240" w:lineRule="atLeast"/>
              <w:ind w:leftChars="0" w:left="256" w:hanging="25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年度預算編列。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0F51DE" w:rsidRPr="00FA28FB" w:rsidRDefault="000F51DE" w:rsidP="00FA28F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F1</w:t>
            </w:r>
            <w:r w:rsidRPr="00FA28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FA28FB" w:rsidTr="000F51DE">
        <w:tc>
          <w:tcPr>
            <w:tcW w:w="686" w:type="dxa"/>
            <w:vMerge w:val="restart"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人事</w:t>
            </w:r>
          </w:p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6"/>
              </w:numPr>
              <w:snapToGrid w:val="0"/>
              <w:spacing w:line="240" w:lineRule="atLeast"/>
              <w:ind w:leftChars="0" w:left="256" w:hanging="25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辦理教師聘任、升等、解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lastRenderedPageBreak/>
              <w:t>聘、學術研究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含進修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、延長服務及考核等事項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lastRenderedPageBreak/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bookmarkStart w:id="2" w:name="_GoBack"/>
            <w:bookmarkEnd w:id="2"/>
          </w:p>
        </w:tc>
        <w:tc>
          <w:tcPr>
            <w:tcW w:w="1007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</w:t>
            </w:r>
            <w:r w:rsidRPr="00FA28FB">
              <w:rPr>
                <w:rFonts w:ascii="Times New Roman" w:eastAsia="標楷體" w:cs="Times New Roman"/>
                <w:color w:val="auto"/>
              </w:rPr>
              <w:lastRenderedPageBreak/>
              <w:t>關單位或主管</w:t>
            </w:r>
            <w:r w:rsidRPr="00FA28FB">
              <w:rPr>
                <w:rFonts w:ascii="Times New Roman" w:eastAsia="標楷體" w:cs="Times New Roman"/>
                <w:color w:val="auto"/>
              </w:rPr>
              <w:t>/</w:t>
            </w:r>
            <w:r w:rsidRPr="00FA28FB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BF56FB" w:rsidRPr="00FA28FB" w:rsidTr="001E447B">
        <w:tc>
          <w:tcPr>
            <w:tcW w:w="686" w:type="dxa"/>
            <w:vMerge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6"/>
              </w:numPr>
              <w:snapToGrid w:val="0"/>
              <w:spacing w:line="240" w:lineRule="atLeast"/>
              <w:ind w:leftChars="0" w:left="256" w:hanging="25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教職員公差假申請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B</w:t>
            </w:r>
            <w:r w:rsidRPr="00FA28FB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FA28FB">
        <w:trPr>
          <w:trHeight w:val="878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國際交流及產學合作相關業務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7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院轄各</w:t>
            </w:r>
            <w:proofErr w:type="gramEnd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系所與國內外學術交流計畫活動。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視情況會相關單位或主管。</w:t>
            </w:r>
          </w:p>
        </w:tc>
      </w:tr>
      <w:tr w:rsidR="00BF56FB" w:rsidRPr="00FA28FB" w:rsidTr="000F51DE">
        <w:tc>
          <w:tcPr>
            <w:tcW w:w="686" w:type="dxa"/>
            <w:vMerge/>
            <w:shd w:val="clear" w:color="auto" w:fill="auto"/>
            <w:vAlign w:val="center"/>
          </w:tcPr>
          <w:p w:rsidR="000F51DE" w:rsidRPr="00FA28FB" w:rsidRDefault="000F51DE" w:rsidP="000F51DE">
            <w:pPr>
              <w:ind w:rightChars="-30" w:right="-72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F51DE" w:rsidRPr="00FA28FB" w:rsidRDefault="000F51DE" w:rsidP="00CA1770">
            <w:pPr>
              <w:pStyle w:val="a7"/>
              <w:keepNext/>
              <w:numPr>
                <w:ilvl w:val="0"/>
                <w:numId w:val="47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7" w:left="-65" w:rightChars="-24" w:right="-58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視情況會相關單位或主管。</w:t>
            </w:r>
          </w:p>
          <w:p w:rsidR="000F51DE" w:rsidRPr="00FA28FB" w:rsidRDefault="000F51DE" w:rsidP="000F51DE">
            <w:pPr>
              <w:keepNext/>
              <w:snapToGrid w:val="0"/>
              <w:spacing w:line="300" w:lineRule="exact"/>
              <w:ind w:leftChars="-28" w:left="149" w:rightChars="-24" w:right="-58" w:hangingChars="90" w:hanging="21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</w:tbl>
    <w:p w:rsidR="00C525CD" w:rsidRPr="00BF56FB" w:rsidRDefault="00C525CD" w:rsidP="00C525CD">
      <w:pPr>
        <w:rPr>
          <w:color w:val="auto"/>
        </w:rPr>
      </w:pPr>
    </w:p>
    <w:p w:rsidR="00C72C3E" w:rsidRPr="00BF56FB" w:rsidRDefault="00C72C3E" w:rsidP="00C525CD">
      <w:pPr>
        <w:rPr>
          <w:color w:val="auto"/>
        </w:rPr>
      </w:pPr>
    </w:p>
    <w:p w:rsidR="00F875FD" w:rsidRPr="00BF56FB" w:rsidRDefault="00F875FD" w:rsidP="00F875FD">
      <w:pPr>
        <w:rPr>
          <w:color w:val="auto"/>
        </w:rPr>
      </w:pPr>
    </w:p>
    <w:p w:rsidR="00F875FD" w:rsidRPr="00BF56FB" w:rsidRDefault="00F875FD">
      <w:pPr>
        <w:rPr>
          <w:color w:val="auto"/>
        </w:rPr>
      </w:pPr>
    </w:p>
    <w:p w:rsidR="00010683" w:rsidRPr="00BF56FB" w:rsidRDefault="00010683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0C324C" w:rsidRPr="00BF56FB" w:rsidRDefault="000C324C" w:rsidP="00C41D20">
      <w:pPr>
        <w:pStyle w:val="1title"/>
      </w:pPr>
      <w:bookmarkStart w:id="3" w:name="_Toc115182608"/>
      <w:r w:rsidRPr="00BF56FB">
        <w:rPr>
          <w:rFonts w:hint="eastAsia"/>
        </w:rPr>
        <w:lastRenderedPageBreak/>
        <w:t>1.</w:t>
      </w:r>
      <w:r w:rsidRPr="00BF56FB">
        <w:rPr>
          <w:rFonts w:hint="eastAsia"/>
        </w:rPr>
        <w:t>英國語文系</w:t>
      </w:r>
      <w:r w:rsidR="00C41D20">
        <w:rPr>
          <w:rFonts w:hint="eastAsia"/>
        </w:rPr>
        <w:t>(</w:t>
      </w:r>
      <w:r w:rsidR="00C41D20">
        <w:rPr>
          <w:rFonts w:hint="eastAsia"/>
        </w:rPr>
        <w:t>碩士班</w:t>
      </w:r>
      <w:r w:rsidR="00C41D20">
        <w:rPr>
          <w:rFonts w:hint="eastAsia"/>
        </w:rPr>
        <w:t>)</w:t>
      </w:r>
      <w:r w:rsidRPr="00BF56FB">
        <w:rPr>
          <w:rFonts w:hint="eastAsia"/>
        </w:rPr>
        <w:t>/</w:t>
      </w:r>
      <w:r w:rsidR="00C41D20">
        <w:rPr>
          <w:rFonts w:hint="eastAsia"/>
        </w:rPr>
        <w:t>翻譯系</w:t>
      </w:r>
      <w:r w:rsidR="00C41D20">
        <w:rPr>
          <w:rFonts w:hint="eastAsia"/>
        </w:rPr>
        <w:t>(</w:t>
      </w:r>
      <w:r w:rsidR="00C41D20">
        <w:rPr>
          <w:rFonts w:hint="eastAsia"/>
        </w:rPr>
        <w:t>碩士班</w:t>
      </w:r>
      <w:r w:rsidR="00C41D20">
        <w:rPr>
          <w:rFonts w:hint="eastAsia"/>
        </w:rPr>
        <w:t>)/</w:t>
      </w:r>
      <w:r w:rsidR="00C41D20">
        <w:rPr>
          <w:rFonts w:hint="eastAsia"/>
        </w:rPr>
        <w:t>外語教學系</w:t>
      </w:r>
      <w:r w:rsidR="00C41D20">
        <w:rPr>
          <w:rFonts w:hint="eastAsia"/>
        </w:rPr>
        <w:t>(</w:t>
      </w:r>
      <w:r w:rsidR="00C41D20">
        <w:rPr>
          <w:rFonts w:hint="eastAsia"/>
        </w:rPr>
        <w:t>碩士在職專班</w:t>
      </w:r>
      <w:r w:rsidR="00C41D20">
        <w:rPr>
          <w:rFonts w:hint="eastAsia"/>
        </w:rPr>
        <w:t>)/</w:t>
      </w:r>
      <w:r w:rsidR="00C41D20" w:rsidRPr="00BF56FB">
        <w:rPr>
          <w:rFonts w:hint="eastAsia"/>
        </w:rPr>
        <w:t>國際事務系</w:t>
      </w:r>
      <w:r w:rsidR="00C41D20">
        <w:rPr>
          <w:rFonts w:hint="eastAsia"/>
        </w:rPr>
        <w:t>(</w:t>
      </w:r>
      <w:r w:rsidR="00C41D20">
        <w:rPr>
          <w:rFonts w:hint="eastAsia"/>
        </w:rPr>
        <w:t>碩士班</w:t>
      </w:r>
      <w:r w:rsidR="00C41D20">
        <w:rPr>
          <w:rFonts w:hint="eastAsia"/>
        </w:rPr>
        <w:t>)</w:t>
      </w:r>
      <w:r w:rsidR="00C41D20" w:rsidRPr="00BF56FB">
        <w:t>/</w:t>
      </w:r>
      <w:r w:rsidR="00C41D20">
        <w:rPr>
          <w:rFonts w:hint="eastAsia"/>
        </w:rPr>
        <w:t>師資培育中心</w:t>
      </w:r>
      <w:r w:rsidR="00C41D20">
        <w:rPr>
          <w:rFonts w:hint="eastAsia"/>
        </w:rPr>
        <w:t>/</w:t>
      </w:r>
      <w:r w:rsidRPr="00BF56FB">
        <w:t>國際商務英語學士學位學程</w:t>
      </w:r>
      <w:r w:rsidRPr="00BF56FB">
        <w:t>/</w:t>
      </w:r>
      <w:r w:rsidRPr="00BF56FB">
        <w:rPr>
          <w:rFonts w:hint="eastAsia"/>
        </w:rPr>
        <w:t>國際觀光與會展學士學位學程</w:t>
      </w:r>
      <w:bookmarkEnd w:id="3"/>
    </w:p>
    <w:tbl>
      <w:tblPr>
        <w:tblStyle w:val="ae"/>
        <w:tblW w:w="10009" w:type="dxa"/>
        <w:tblInd w:w="-116" w:type="dxa"/>
        <w:tblLook w:val="04A0" w:firstRow="1" w:lastRow="0" w:firstColumn="1" w:lastColumn="0" w:noHBand="0" w:noVBand="1"/>
      </w:tblPr>
      <w:tblGrid>
        <w:gridCol w:w="686"/>
        <w:gridCol w:w="3150"/>
        <w:gridCol w:w="966"/>
        <w:gridCol w:w="994"/>
        <w:gridCol w:w="1007"/>
        <w:gridCol w:w="756"/>
        <w:gridCol w:w="798"/>
        <w:gridCol w:w="1652"/>
      </w:tblGrid>
      <w:tr w:rsidR="00BF56FB" w:rsidRPr="00FA28FB" w:rsidTr="001E447B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416DE6" w:rsidRPr="00FA28FB" w:rsidRDefault="00BB3C3C" w:rsidP="00416DE6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BB3C3C">
              <w:rPr>
                <w:rFonts w:ascii="標楷體" w:eastAsia="標楷體" w:hAnsi="標楷體" w:hint="eastAsia"/>
                <w:b/>
                <w:color w:val="auto"/>
                <w:szCs w:val="20"/>
              </w:rPr>
              <w:t>國際文教暨涉外事務學院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 xml:space="preserve"> </w:t>
            </w:r>
            <w:r w:rsidR="00416DE6" w:rsidRPr="00FA28FB">
              <w:rPr>
                <w:rFonts w:ascii="Times New Roman" w:eastAsia="標楷體" w:cs="Times New Roman"/>
                <w:b/>
                <w:color w:val="auto"/>
              </w:rPr>
              <w:t>各系、所、學位學程</w:t>
            </w:r>
          </w:p>
        </w:tc>
      </w:tr>
      <w:tr w:rsidR="00BF56FB" w:rsidRPr="00FA28FB" w:rsidTr="001E447B">
        <w:trPr>
          <w:tblHeader/>
        </w:trPr>
        <w:tc>
          <w:tcPr>
            <w:tcW w:w="3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DE6" w:rsidRPr="00FA28FB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工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作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項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521" w:type="dxa"/>
            <w:gridSpan w:val="5"/>
            <w:shd w:val="clear" w:color="auto" w:fill="D9D9D9" w:themeFill="background1" w:themeFillShade="D9"/>
          </w:tcPr>
          <w:p w:rsidR="00416DE6" w:rsidRPr="00FA28FB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分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層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負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責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劃</w:t>
            </w:r>
            <w:r w:rsidRPr="00FA28F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A28FB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416DE6" w:rsidRPr="00FA28FB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FA28FB" w:rsidTr="001E447B">
        <w:trPr>
          <w:tblHeader/>
        </w:trPr>
        <w:tc>
          <w:tcPr>
            <w:tcW w:w="3836" w:type="dxa"/>
            <w:gridSpan w:val="2"/>
            <w:vMerge/>
            <w:shd w:val="clear" w:color="auto" w:fill="D9D9D9" w:themeFill="background1" w:themeFillShade="D9"/>
          </w:tcPr>
          <w:p w:rsidR="00416DE6" w:rsidRPr="00FA28FB" w:rsidRDefault="00416DE6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416DE6" w:rsidRPr="00FA28FB" w:rsidRDefault="00416DE6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416DE6" w:rsidRPr="00FA28FB" w:rsidRDefault="00416DE6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416DE6" w:rsidRPr="00FA28FB" w:rsidRDefault="00416DE6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416DE6" w:rsidRPr="00FA28FB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416DE6" w:rsidRPr="00FA28FB" w:rsidRDefault="00416DE6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833E8B">
        <w:trPr>
          <w:tblHeader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FA28FB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FA28FB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FA28FB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FA28FB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主任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FA28FB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院長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FA28FB" w:rsidRDefault="00833E8B" w:rsidP="00833E8B">
            <w:pPr>
              <w:ind w:leftChars="-42" w:left="-101" w:rightChars="-42" w:right="-101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FA28FB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FA28FB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FA28FB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DE6" w:rsidRPr="00FA28FB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 w:val="restart"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一般性</w:t>
            </w:r>
            <w:r w:rsidRPr="00FA28FB">
              <w:rPr>
                <w:rFonts w:ascii="Times New Roman" w:eastAsia="標楷體" w:cs="Times New Roman"/>
                <w:b/>
                <w:color w:val="auto"/>
              </w:rPr>
              <w:t>事務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8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務</w:t>
            </w:r>
            <w:proofErr w:type="gramEnd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、教評會議紀錄</w:t>
            </w:r>
            <w:r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FA28FB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FA28FB" w:rsidTr="00390C64">
        <w:trPr>
          <w:trHeight w:val="393"/>
        </w:trPr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8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其他各項會議紀錄</w:t>
            </w:r>
            <w:r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FA28FB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8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一般事務規章之訂定。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FA28FB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FA28FB" w:rsidTr="00D934B2"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D934B2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8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刊物印製</w:t>
            </w:r>
            <w:r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 w:val="restart"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</w:rPr>
              <w:t>教學研究相關事務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課程規劃</w:t>
            </w:r>
            <w:r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FA28FB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教學評量之實施、檢討與教學研討事宜。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E42D37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E42D37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會教務處</w:t>
            </w: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教材教具製作規劃與彙整。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依已核定之預算或一層核定之計畫舉辦研討會。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專題演講之邀請與安排。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規劃、分配、彙整畢業專題製作之主題。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畢業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專題督導及執行。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畢業專題製作口試時間、場地及評審委員之安排。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研究生指導教授之聘請。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FA28FB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FA28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FA28FB" w:rsidRPr="00FA28FB" w:rsidRDefault="00FA28FB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A28FB" w:rsidRPr="00FA28FB" w:rsidRDefault="00FA28FB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304" w:hanging="30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舉辦師生創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研</w:t>
            </w:r>
            <w:proofErr w:type="gramEnd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成果發表。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304" w:hanging="30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畢業專題作品彙集、列冊及陳列之安排。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304" w:hanging="30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學生作品彙集、列冊及陳列之安排。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304" w:hanging="30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學生實習辦法訂定與實施。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49"/>
              </w:numPr>
              <w:snapToGrid w:val="0"/>
              <w:spacing w:line="240" w:lineRule="atLeast"/>
              <w:ind w:leftChars="0" w:left="304" w:hanging="304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各項教學相關辦法之訂定與實施。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 w:val="restart"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</w:rPr>
              <w:t>教務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0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聘任教務相關委員。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80" w:lineRule="exac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0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處理開課與學生成績彙報。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0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中長程發展之規劃及執行。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A28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FA28FB" w:rsidRPr="00FA28FB" w:rsidRDefault="00FA28FB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A28FB" w:rsidRPr="00FA28FB" w:rsidRDefault="00FA28FB" w:rsidP="00CA1770">
            <w:pPr>
              <w:pStyle w:val="a7"/>
              <w:keepNext/>
              <w:numPr>
                <w:ilvl w:val="0"/>
                <w:numId w:val="50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簡介、招生文宣製作與推動。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A28FB" w:rsidRPr="00FA28FB" w:rsidRDefault="00FA28FB" w:rsidP="00FA28F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rPr>
          <w:trHeight w:val="906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學生相關業務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導師之安排。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C41D20">
            <w:pPr>
              <w:keepNext/>
              <w:snapToGrid w:val="0"/>
              <w:spacing w:line="260" w:lineRule="exac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辦理課業及生活輔導工作</w:t>
            </w:r>
            <w:r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輔導系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學會活動</w:t>
            </w:r>
            <w:r w:rsidRPr="00FA28FB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配合執行學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務</w:t>
            </w:r>
            <w:proofErr w:type="gramEnd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相關業務。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416DE6" w:rsidRPr="00FA28FB" w:rsidRDefault="00416DE6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6DE6" w:rsidRPr="00FA28FB" w:rsidRDefault="00416DE6" w:rsidP="00CA1770">
            <w:pPr>
              <w:pStyle w:val="a7"/>
              <w:keepNext/>
              <w:numPr>
                <w:ilvl w:val="0"/>
                <w:numId w:val="51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proofErr w:type="gramStart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曠</w:t>
            </w:r>
            <w:proofErr w:type="gramEnd"/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缺課、整潔、秩序之輔導。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16DE6" w:rsidRPr="00FA28FB" w:rsidRDefault="00416DE6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 w:val="restart"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總務會計相關業務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各項經常</w:t>
            </w:r>
            <w:r w:rsidRPr="00FA28FB">
              <w:rPr>
                <w:rFonts w:ascii="Times New Roman" w:eastAsia="標楷體" w:cs="Times New Roman"/>
                <w:color w:val="auto"/>
              </w:rPr>
              <w:t>門經費編列、申請及辦理。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C41D20" w:rsidRPr="00FA28FB" w:rsidRDefault="00C41D20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F2</w:t>
            </w:r>
            <w:r w:rsidRPr="00FA28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圖書期刊需求規劃及彙整。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FA28FB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FA28FB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FA28FB" w:rsidP="00416DE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C41D20" w:rsidRPr="00FA28FB" w:rsidRDefault="00C41D20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F9</w:t>
            </w:r>
            <w:r w:rsidRPr="00FA28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416DE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專業教室管理。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A818B7">
            <w:pPr>
              <w:jc w:val="center"/>
              <w:rPr>
                <w:rFonts w:ascii="Times New Roman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專業教室教學設備保養及維修。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A818B7">
            <w:pPr>
              <w:jc w:val="center"/>
              <w:rPr>
                <w:rFonts w:ascii="Times New Roman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所屬教學器材設備、教師研究室、教室及辦公室之使用規劃及修繕管理。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實習、研究、專題等耗材管理。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</w:rPr>
              <w:t>預算。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C41D20" w:rsidRPr="00FA28FB" w:rsidRDefault="00C41D20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F1</w:t>
            </w:r>
            <w:r w:rsidRPr="00FA28F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A818B7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2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教師證書審查申請檢核表用印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c>
          <w:tcPr>
            <w:tcW w:w="686" w:type="dxa"/>
            <w:vMerge w:val="restart"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人事</w:t>
            </w:r>
          </w:p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3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辦理教師聘任、升等、解聘、學術研究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含進修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、延長服務及考核等事項。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3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人力規劃。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C41D20" w:rsidRPr="00FA28FB" w:rsidTr="00D934B2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D934B2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3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教職員公差假申請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C41D20" w:rsidRPr="00FA28FB" w:rsidRDefault="00C41D20" w:rsidP="00FA28F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A28F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FA28FB">
              <w:rPr>
                <w:rFonts w:ascii="Times New Roman" w:eastAsia="標楷體" w:cs="Times New Roman"/>
                <w:color w:val="auto"/>
              </w:rPr>
              <w:t>B</w:t>
            </w:r>
            <w:r w:rsidRPr="00FA28FB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FA28F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D934B2">
        <w:trPr>
          <w:trHeight w:val="459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C41D20" w:rsidRPr="00FA28FB" w:rsidRDefault="00C41D20" w:rsidP="00D934B2">
            <w:pPr>
              <w:spacing w:line="280" w:lineRule="exact"/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t>國際交流及產學合作相</w:t>
            </w:r>
            <w:r w:rsidRPr="00FA28FB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lastRenderedPageBreak/>
              <w:t>教師交流</w:t>
            </w: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相關事項。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C41D20">
        <w:trPr>
          <w:trHeight w:val="409"/>
        </w:trPr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C41D20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學生交流相關事項。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FA28FB" w:rsidTr="00C41D20">
        <w:trPr>
          <w:trHeight w:val="570"/>
        </w:trPr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C41D20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80" w:lineRule="exact"/>
              <w:jc w:val="both"/>
              <w:rPr>
                <w:rFonts w:ascii="Times New Roman" w:eastAsia="標楷體" w:cs="Times New Roman"/>
                <w:dstrike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C41D20" w:rsidRPr="00FA28FB" w:rsidTr="001E447B">
        <w:tc>
          <w:tcPr>
            <w:tcW w:w="686" w:type="dxa"/>
            <w:vMerge/>
            <w:shd w:val="clear" w:color="auto" w:fill="auto"/>
            <w:vAlign w:val="center"/>
          </w:tcPr>
          <w:p w:rsidR="00C41D20" w:rsidRPr="00FA28FB" w:rsidRDefault="00C41D20" w:rsidP="00C41D20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D20" w:rsidRPr="00FA28FB" w:rsidRDefault="00C41D20" w:rsidP="00CA1770">
            <w:pPr>
              <w:pStyle w:val="a7"/>
              <w:keepNext/>
              <w:numPr>
                <w:ilvl w:val="0"/>
                <w:numId w:val="54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FA28FB">
              <w:rPr>
                <w:rFonts w:ascii="Times New Roman" w:eastAsia="標楷體" w:cs="Times New Roman"/>
                <w:color w:val="auto"/>
                <w:szCs w:val="20"/>
              </w:rPr>
              <w:t>執行、督導。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D20" w:rsidRPr="00FA28FB" w:rsidRDefault="00C41D20" w:rsidP="00C41D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A28FB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FA28FB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</w:tbl>
    <w:p w:rsidR="00B4079C" w:rsidRPr="00FA28FB" w:rsidRDefault="00B4079C">
      <w:pPr>
        <w:widowControl/>
        <w:rPr>
          <w:rFonts w:ascii="Times New Roman" w:cs="Times New Roman"/>
          <w:color w:val="auto"/>
        </w:rPr>
      </w:pPr>
      <w:r w:rsidRPr="00FA28FB">
        <w:rPr>
          <w:rFonts w:ascii="Times New Roman" w:cs="Times New Roman"/>
          <w:color w:val="auto"/>
        </w:rPr>
        <w:lastRenderedPageBreak/>
        <w:br w:type="page"/>
      </w:r>
    </w:p>
    <w:p w:rsidR="00AA0EB4" w:rsidRPr="00BF56FB" w:rsidRDefault="00AA0EB4" w:rsidP="00C41D20">
      <w:pPr>
        <w:pStyle w:val="1title"/>
      </w:pPr>
      <w:bookmarkStart w:id="4" w:name="_Toc115182609"/>
      <w:r w:rsidRPr="00BF56FB">
        <w:lastRenderedPageBreak/>
        <w:t>2.</w:t>
      </w:r>
      <w:bookmarkStart w:id="5" w:name="_Toc17468657"/>
      <w:r w:rsidRPr="00BF56FB">
        <w:rPr>
          <w:rFonts w:hint="eastAsia"/>
        </w:rPr>
        <w:t>英語教學中心</w:t>
      </w:r>
      <w:bookmarkEnd w:id="4"/>
      <w:bookmarkEnd w:id="5"/>
    </w:p>
    <w:tbl>
      <w:tblPr>
        <w:tblStyle w:val="ae"/>
        <w:tblW w:w="10009" w:type="dxa"/>
        <w:tblInd w:w="-116" w:type="dxa"/>
        <w:tblLook w:val="04A0" w:firstRow="1" w:lastRow="0" w:firstColumn="1" w:lastColumn="0" w:noHBand="0" w:noVBand="1"/>
      </w:tblPr>
      <w:tblGrid>
        <w:gridCol w:w="686"/>
        <w:gridCol w:w="3150"/>
        <w:gridCol w:w="966"/>
        <w:gridCol w:w="994"/>
        <w:gridCol w:w="1007"/>
        <w:gridCol w:w="756"/>
        <w:gridCol w:w="798"/>
        <w:gridCol w:w="1652"/>
      </w:tblGrid>
      <w:tr w:rsidR="00BF56FB" w:rsidRPr="008E495C" w:rsidTr="001E447B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416DE6" w:rsidRPr="008E495C" w:rsidRDefault="00416DE6" w:rsidP="0017086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英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語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教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學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中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 xml:space="preserve"> </w:t>
            </w:r>
            <w:r w:rsidR="0017086E"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心</w:t>
            </w:r>
          </w:p>
        </w:tc>
      </w:tr>
      <w:tr w:rsidR="00BF56FB" w:rsidRPr="008E495C" w:rsidTr="001E447B">
        <w:trPr>
          <w:tblHeader/>
        </w:trPr>
        <w:tc>
          <w:tcPr>
            <w:tcW w:w="3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工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作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項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521" w:type="dxa"/>
            <w:gridSpan w:val="5"/>
            <w:shd w:val="clear" w:color="auto" w:fill="D9D9D9" w:themeFill="background1" w:themeFillShade="D9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分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層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負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責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劃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8E495C" w:rsidTr="001E447B">
        <w:trPr>
          <w:tblHeader/>
        </w:trPr>
        <w:tc>
          <w:tcPr>
            <w:tcW w:w="3836" w:type="dxa"/>
            <w:gridSpan w:val="2"/>
            <w:vMerge/>
            <w:shd w:val="clear" w:color="auto" w:fill="D9D9D9" w:themeFill="background1" w:themeFillShade="D9"/>
          </w:tcPr>
          <w:p w:rsidR="00416DE6" w:rsidRPr="008E495C" w:rsidRDefault="00416DE6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416DE6" w:rsidRPr="008E495C" w:rsidRDefault="00416DE6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416DE6" w:rsidRPr="008E495C" w:rsidRDefault="00416DE6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416DE6" w:rsidRPr="008E495C" w:rsidRDefault="00416DE6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416DE6" w:rsidRPr="008E495C" w:rsidRDefault="00416DE6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833E8B">
        <w:trPr>
          <w:tblHeader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8E495C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8E495C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8E495C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8E495C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主任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8E495C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院長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8E495C" w:rsidRDefault="00833E8B" w:rsidP="00833E8B">
            <w:pPr>
              <w:ind w:leftChars="-42" w:left="-101" w:rightChars="-42" w:right="-101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8E495C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8E495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DE6" w:rsidRPr="008E495C" w:rsidRDefault="00416DE6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E447B">
        <w:tc>
          <w:tcPr>
            <w:tcW w:w="686" w:type="dxa"/>
            <w:vMerge w:val="restart"/>
            <w:shd w:val="clear" w:color="auto" w:fill="auto"/>
            <w:vAlign w:val="center"/>
          </w:tcPr>
          <w:p w:rsidR="00416DE6" w:rsidRPr="008E495C" w:rsidRDefault="00416DE6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一般性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>事務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CA1770">
            <w:pPr>
              <w:pStyle w:val="a7"/>
              <w:keepNext/>
              <w:numPr>
                <w:ilvl w:val="0"/>
                <w:numId w:val="59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中心</w:t>
            </w:r>
            <w:r w:rsidR="008E495C" w:rsidRPr="008E495C">
              <w:rPr>
                <w:rFonts w:ascii="Times New Roman" w:eastAsia="標楷體" w:cs="Times New Roman"/>
                <w:color w:val="auto"/>
                <w:szCs w:val="20"/>
              </w:rPr>
              <w:t>、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教評會議紀錄</w:t>
            </w:r>
            <w:r w:rsidRPr="008E495C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8E495C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8E495C" w:rsidTr="001E447B">
        <w:tc>
          <w:tcPr>
            <w:tcW w:w="686" w:type="dxa"/>
            <w:vMerge/>
            <w:shd w:val="clear" w:color="auto" w:fill="auto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CA1770">
            <w:pPr>
              <w:pStyle w:val="a7"/>
              <w:keepNext/>
              <w:numPr>
                <w:ilvl w:val="0"/>
                <w:numId w:val="59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其他各項會議紀錄</w:t>
            </w:r>
            <w:r w:rsidRPr="008E495C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8E495C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8E495C" w:rsidTr="001E447B">
        <w:tc>
          <w:tcPr>
            <w:tcW w:w="686" w:type="dxa"/>
            <w:vMerge/>
            <w:shd w:val="clear" w:color="auto" w:fill="auto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8E495C" w:rsidP="00CA1770">
            <w:pPr>
              <w:pStyle w:val="a7"/>
              <w:keepNext/>
              <w:numPr>
                <w:ilvl w:val="0"/>
                <w:numId w:val="59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中心</w:t>
            </w:r>
            <w:r w:rsidR="00416DE6" w:rsidRPr="008E495C">
              <w:rPr>
                <w:rFonts w:ascii="Times New Roman" w:eastAsia="標楷體" w:cs="Times New Roman"/>
                <w:color w:val="auto"/>
                <w:szCs w:val="20"/>
              </w:rPr>
              <w:t>一般事務規章之訂定。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8E495C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8E495C" w:rsidTr="001E447B"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DE6" w:rsidRPr="008E495C" w:rsidRDefault="00416DE6" w:rsidP="001E447B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8E495C" w:rsidP="00CA1770">
            <w:pPr>
              <w:pStyle w:val="a7"/>
              <w:keepNext/>
              <w:numPr>
                <w:ilvl w:val="0"/>
                <w:numId w:val="59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中心</w:t>
            </w:r>
            <w:r w:rsidR="00416DE6" w:rsidRPr="008E495C">
              <w:rPr>
                <w:rFonts w:ascii="Times New Roman" w:eastAsia="標楷體" w:cs="Times New Roman"/>
                <w:color w:val="auto"/>
                <w:szCs w:val="20"/>
              </w:rPr>
              <w:t>刊物印製</w:t>
            </w:r>
            <w:r w:rsidR="00416DE6" w:rsidRPr="008E495C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E6" w:rsidRPr="008E495C" w:rsidRDefault="00416DE6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7086E">
        <w:tc>
          <w:tcPr>
            <w:tcW w:w="686" w:type="dxa"/>
            <w:vMerge w:val="restart"/>
            <w:shd w:val="clear" w:color="auto" w:fill="auto"/>
            <w:vAlign w:val="center"/>
          </w:tcPr>
          <w:p w:rsidR="0017086E" w:rsidRPr="008E495C" w:rsidRDefault="0017086E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教學研究相關事務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17086E" w:rsidP="00CA1770">
            <w:pPr>
              <w:pStyle w:val="a7"/>
              <w:keepNext/>
              <w:numPr>
                <w:ilvl w:val="0"/>
                <w:numId w:val="8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課程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規劃</w:t>
            </w:r>
            <w:r w:rsidRPr="008E495C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8E495C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BF2196" w:rsidRPr="008E495C" w:rsidRDefault="00BF2196" w:rsidP="00BF2196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F2196" w:rsidRPr="008E495C" w:rsidRDefault="00BF2196" w:rsidP="00CA1770">
            <w:pPr>
              <w:pStyle w:val="a7"/>
              <w:keepNext/>
              <w:numPr>
                <w:ilvl w:val="0"/>
                <w:numId w:val="8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教學評量之實施、檢討與教學研討事宜。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F2196" w:rsidRPr="008E495C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2196" w:rsidRPr="008E495C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F2196" w:rsidRPr="008E495C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F2196" w:rsidRPr="008E495C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F2196" w:rsidRPr="008E495C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F2196" w:rsidRPr="008E495C" w:rsidRDefault="00BF2196" w:rsidP="00BF2196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會教務處</w:t>
            </w:r>
          </w:p>
        </w:tc>
      </w:tr>
      <w:tr w:rsidR="00BF56FB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17086E" w:rsidRPr="008E495C" w:rsidRDefault="0017086E" w:rsidP="0017086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17086E" w:rsidP="00CA1770">
            <w:pPr>
              <w:pStyle w:val="a7"/>
              <w:keepNext/>
              <w:numPr>
                <w:ilvl w:val="0"/>
                <w:numId w:val="8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教材教具製作規劃與彙整。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17086E" w:rsidRPr="008E495C" w:rsidRDefault="0017086E" w:rsidP="0017086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17086E" w:rsidP="00CA1770">
            <w:pPr>
              <w:pStyle w:val="a7"/>
              <w:keepNext/>
              <w:numPr>
                <w:ilvl w:val="0"/>
                <w:numId w:val="8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依已核定之預算或一層核定之計畫舉辦研討會。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17086E" w:rsidRPr="008E495C" w:rsidRDefault="0017086E" w:rsidP="0017086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17086E" w:rsidP="00CA1770">
            <w:pPr>
              <w:pStyle w:val="a7"/>
              <w:keepNext/>
              <w:numPr>
                <w:ilvl w:val="0"/>
                <w:numId w:val="8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專題演講之邀請與安排。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17086E" w:rsidRPr="008E495C" w:rsidRDefault="0017086E" w:rsidP="0017086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8E495C" w:rsidP="00CA1770">
            <w:pPr>
              <w:pStyle w:val="a7"/>
              <w:keepNext/>
              <w:numPr>
                <w:ilvl w:val="0"/>
                <w:numId w:val="8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中心</w:t>
            </w:r>
            <w:r w:rsidR="0017086E" w:rsidRPr="008E495C">
              <w:rPr>
                <w:rFonts w:ascii="Times New Roman" w:eastAsia="標楷體" w:cs="Times New Roman"/>
                <w:color w:val="auto"/>
              </w:rPr>
              <w:t>各項教學相關辦法之訂定與實施。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7086E">
        <w:tc>
          <w:tcPr>
            <w:tcW w:w="686" w:type="dxa"/>
            <w:vMerge w:val="restart"/>
            <w:shd w:val="clear" w:color="auto" w:fill="auto"/>
            <w:vAlign w:val="center"/>
          </w:tcPr>
          <w:p w:rsidR="0017086E" w:rsidRPr="008E495C" w:rsidRDefault="0017086E" w:rsidP="0017086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教務相關業務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17086E" w:rsidP="00CA1770">
            <w:pPr>
              <w:pStyle w:val="a7"/>
              <w:keepNext/>
              <w:numPr>
                <w:ilvl w:val="0"/>
                <w:numId w:val="156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聘任</w:t>
            </w:r>
            <w:r w:rsidR="008E495C" w:rsidRPr="008E495C">
              <w:rPr>
                <w:rFonts w:ascii="Times New Roman" w:eastAsia="標楷體" w:cs="Times New Roman"/>
                <w:color w:val="auto"/>
                <w:szCs w:val="20"/>
              </w:rPr>
              <w:t>中心</w:t>
            </w:r>
            <w:r w:rsidRPr="008E495C">
              <w:rPr>
                <w:rFonts w:ascii="Times New Roman" w:eastAsia="標楷體" w:cs="Times New Roman"/>
                <w:color w:val="auto"/>
              </w:rPr>
              <w:t>教務相關委員。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17086E" w:rsidRPr="008E495C" w:rsidRDefault="0017086E" w:rsidP="0017086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17086E" w:rsidP="00CA1770">
            <w:pPr>
              <w:pStyle w:val="a7"/>
              <w:keepNext/>
              <w:numPr>
                <w:ilvl w:val="0"/>
                <w:numId w:val="156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處理開課與學生成績彙報。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17086E" w:rsidRPr="008E495C" w:rsidRDefault="0017086E" w:rsidP="0017086E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086E" w:rsidRPr="008E495C" w:rsidRDefault="008E495C" w:rsidP="00CA1770">
            <w:pPr>
              <w:pStyle w:val="a7"/>
              <w:keepNext/>
              <w:numPr>
                <w:ilvl w:val="0"/>
                <w:numId w:val="156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中心</w:t>
            </w:r>
            <w:r w:rsidR="0017086E" w:rsidRPr="008E495C">
              <w:rPr>
                <w:rFonts w:ascii="Times New Roman" w:eastAsia="標楷體" w:cs="Times New Roman"/>
                <w:color w:val="auto"/>
              </w:rPr>
              <w:t>中長程發展之規劃及執行。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7086E" w:rsidRPr="008E495C" w:rsidRDefault="0017086E" w:rsidP="0017086E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41D20" w:rsidRPr="008E495C" w:rsidTr="001E447B">
        <w:tc>
          <w:tcPr>
            <w:tcW w:w="686" w:type="dxa"/>
            <w:vMerge w:val="restart"/>
            <w:shd w:val="clear" w:color="auto" w:fill="auto"/>
            <w:vAlign w:val="center"/>
          </w:tcPr>
          <w:p w:rsidR="00C41D20" w:rsidRPr="008E495C" w:rsidRDefault="00C41D20" w:rsidP="0093324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總務會計相關業務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8E495C" w:rsidRDefault="00C41D20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C41D20" w:rsidRPr="008E495C" w:rsidRDefault="00C41D20" w:rsidP="008E495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E495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E495C">
              <w:rPr>
                <w:rFonts w:ascii="Times New Roman" w:eastAsia="標楷體" w:cs="Times New Roman"/>
                <w:color w:val="auto"/>
              </w:rPr>
              <w:t>F2</w:t>
            </w:r>
            <w:r w:rsidRPr="008E495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C41D20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C41D20" w:rsidRPr="008E495C" w:rsidRDefault="00C41D20" w:rsidP="0093324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8E495C" w:rsidRDefault="008E495C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  <w:szCs w:val="20"/>
              </w:rPr>
              <w:t>中心</w:t>
            </w:r>
            <w:r w:rsidR="00C41D20" w:rsidRPr="008E495C">
              <w:rPr>
                <w:rFonts w:ascii="Times New Roman" w:eastAsia="標楷體" w:cs="Times New Roman"/>
                <w:color w:val="auto"/>
                <w:szCs w:val="20"/>
              </w:rPr>
              <w:t>圖書期刊需求規劃及彙整。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8E495C" w:rsidRDefault="00C41D20" w:rsidP="0093324A">
            <w:pPr>
              <w:jc w:val="center"/>
              <w:rPr>
                <w:rFonts w:ascii="Times New Roman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C41D20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C41D20" w:rsidRPr="008E495C" w:rsidRDefault="00C41D20" w:rsidP="0093324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8E495C" w:rsidRDefault="00C41D20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1D20" w:rsidRPr="008E495C" w:rsidRDefault="00BB3C3C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41D20" w:rsidRPr="008E495C" w:rsidRDefault="00BB3C3C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D20" w:rsidRPr="008E495C" w:rsidRDefault="00BB3C3C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1D20" w:rsidRPr="008E495C" w:rsidRDefault="00BB3C3C" w:rsidP="0093324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C41D20" w:rsidRPr="008E495C" w:rsidTr="001E447B">
        <w:tc>
          <w:tcPr>
            <w:tcW w:w="686" w:type="dxa"/>
            <w:vMerge/>
            <w:shd w:val="clear" w:color="auto" w:fill="auto"/>
            <w:vAlign w:val="center"/>
          </w:tcPr>
          <w:p w:rsidR="00C41D20" w:rsidRPr="008E495C" w:rsidRDefault="00C41D20" w:rsidP="0093324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41D20" w:rsidRPr="008E495C" w:rsidRDefault="00C41D20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C41D20" w:rsidRPr="008E495C" w:rsidRDefault="00C41D20" w:rsidP="008E495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E495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E495C">
              <w:rPr>
                <w:rFonts w:ascii="Times New Roman" w:eastAsia="標楷體" w:cs="Times New Roman"/>
                <w:color w:val="auto"/>
              </w:rPr>
              <w:t>F9</w:t>
            </w:r>
            <w:r w:rsidRPr="008E495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C41D20" w:rsidRPr="008E495C" w:rsidRDefault="00C41D20" w:rsidP="0093324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B3C3C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BB3C3C" w:rsidRDefault="00BB3C3C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BB3C3C">
              <w:rPr>
                <w:rFonts w:ascii="Times New Roman" w:eastAsia="標楷體" w:cs="Times New Roman"/>
                <w:color w:val="auto"/>
              </w:rPr>
              <w:t>專業教室管理。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BB3C3C" w:rsidRDefault="00BB3C3C" w:rsidP="00BB3C3C">
            <w:pPr>
              <w:jc w:val="center"/>
              <w:rPr>
                <w:rFonts w:ascii="Times New Roman" w:cs="Times New Roman"/>
                <w:color w:val="auto"/>
              </w:rPr>
            </w:pPr>
            <w:r w:rsidRPr="00BB3C3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BB3C3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BB3C3C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BB3C3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BB3C3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BB3C3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B3C3C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專業教室、教學設備保養及維修。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8E495C" w:rsidRDefault="00BB3C3C" w:rsidP="00BB3C3C">
            <w:pPr>
              <w:jc w:val="center"/>
              <w:rPr>
                <w:rFonts w:ascii="Times New Roman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B3C3C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  <w:szCs w:val="20"/>
              </w:rPr>
              <w:t>中心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所屬教學器材設備、教師研究室、教室及辦公室之使用規劃及修繕管理。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B3C3C" w:rsidRPr="008E495C" w:rsidTr="001E447B"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7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  <w:szCs w:val="20"/>
              </w:rPr>
              <w:t>中心</w:t>
            </w:r>
            <w:r w:rsidRPr="008E495C">
              <w:rPr>
                <w:rFonts w:ascii="Times New Roman" w:eastAsia="標楷體" w:cs="Times New Roman"/>
                <w:color w:val="auto"/>
              </w:rPr>
              <w:t>預算。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E495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E495C">
              <w:rPr>
                <w:rFonts w:ascii="Times New Roman" w:eastAsia="標楷體" w:cs="Times New Roman"/>
                <w:color w:val="auto"/>
              </w:rPr>
              <w:t>F1</w:t>
            </w:r>
            <w:r w:rsidRPr="008E495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B3C3C" w:rsidRPr="008E495C" w:rsidTr="0017086E">
        <w:tc>
          <w:tcPr>
            <w:tcW w:w="686" w:type="dxa"/>
            <w:vMerge w:val="restart"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人事</w:t>
            </w:r>
          </w:p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t>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9"/>
              </w:numPr>
              <w:snapToGrid w:val="0"/>
              <w:spacing w:line="240" w:lineRule="atLeast"/>
              <w:ind w:leftChars="0" w:left="255" w:hanging="255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辦理教師聘任、升等、解聘、學術研究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含進修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、延長服務及考核等事項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BB3C3C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BF56FB">
              <w:rPr>
                <w:rFonts w:ascii="標楷體" w:eastAsia="標楷體" w:hAnsi="標楷體" w:hint="eastAsia"/>
                <w:color w:val="auto"/>
                <w:szCs w:val="20"/>
              </w:rPr>
              <w:t>中心</w:t>
            </w: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人力規劃。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BB3C3C" w:rsidRPr="008E495C" w:rsidTr="001E447B"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教職員公差假申請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E495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E495C">
              <w:rPr>
                <w:rFonts w:ascii="Times New Roman" w:eastAsia="標楷體" w:cs="Times New Roman"/>
                <w:color w:val="auto"/>
              </w:rPr>
              <w:t>B</w:t>
            </w:r>
            <w:r w:rsidRPr="008E495C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B3C3C" w:rsidRPr="008E495C" w:rsidTr="00C41D20">
        <w:trPr>
          <w:trHeight w:val="737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BB3C3C" w:rsidRPr="008E495C" w:rsidRDefault="00BB3C3C" w:rsidP="00BB3C3C">
            <w:pPr>
              <w:spacing w:line="300" w:lineRule="exact"/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國際交流及產學合作相關業務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8"/>
              </w:numPr>
              <w:snapToGrid w:val="0"/>
              <w:spacing w:line="240" w:lineRule="atLeast"/>
              <w:ind w:leftChars="0" w:left="255" w:hanging="255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教師交流相關事項。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B3C3C" w:rsidRPr="008E495C" w:rsidTr="00C41D20">
        <w:trPr>
          <w:trHeight w:val="689"/>
        </w:trPr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8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80" w:lineRule="exac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BB3C3C" w:rsidRPr="008E495C" w:rsidTr="0017086E">
        <w:tc>
          <w:tcPr>
            <w:tcW w:w="686" w:type="dxa"/>
            <w:vMerge/>
            <w:shd w:val="clear" w:color="auto" w:fill="auto"/>
            <w:vAlign w:val="center"/>
          </w:tcPr>
          <w:p w:rsidR="00BB3C3C" w:rsidRPr="008E495C" w:rsidRDefault="00BB3C3C" w:rsidP="00BB3C3C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BB3C3C" w:rsidRPr="008E495C" w:rsidRDefault="00BB3C3C" w:rsidP="00CA1770">
            <w:pPr>
              <w:pStyle w:val="a7"/>
              <w:keepNext/>
              <w:numPr>
                <w:ilvl w:val="0"/>
                <w:numId w:val="158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8E495C">
              <w:rPr>
                <w:rFonts w:ascii="Times New Roman" w:eastAsia="標楷體" w:cs="Times New Roman"/>
                <w:color w:val="auto"/>
                <w:szCs w:val="20"/>
              </w:rPr>
              <w:t>執行、督導。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3C3C" w:rsidRPr="008E495C" w:rsidRDefault="00BB3C3C" w:rsidP="00BB3C3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8E495C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</w:tbl>
    <w:p w:rsidR="0009421A" w:rsidRPr="00BF56FB" w:rsidRDefault="0009421A">
      <w:pPr>
        <w:widowControl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sectPr w:rsidR="0009421A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71" w:rsidRDefault="009B3C71" w:rsidP="009E29AC">
      <w:r>
        <w:separator/>
      </w:r>
    </w:p>
  </w:endnote>
  <w:endnote w:type="continuationSeparator" w:id="0">
    <w:p w:rsidR="009B3C71" w:rsidRDefault="009B3C71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71" w:rsidRDefault="009B3C71" w:rsidP="009E29AC">
      <w:r>
        <w:separator/>
      </w:r>
    </w:p>
  </w:footnote>
  <w:footnote w:type="continuationSeparator" w:id="0">
    <w:p w:rsidR="009B3C71" w:rsidRDefault="009B3C71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B46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1318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573AA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3763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3C71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91806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39A0-5588-472D-8909-B90FE5D2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</Words>
  <Characters>2988</Characters>
  <Application>Microsoft Office Word</Application>
  <DocSecurity>0</DocSecurity>
  <Lines>24</Lines>
  <Paragraphs>7</Paragraphs>
  <ScaleCrop>false</ScaleCrop>
  <Company>SYNNEX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2022-10-03T03:09:00Z</dcterms:created>
  <dcterms:modified xsi:type="dcterms:W3CDTF">2022-10-03T03:09:00Z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