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43623F" w:rsidRDefault="00AA0EB4" w:rsidP="00CD5A20">
      <w:pPr>
        <w:pStyle w:val="title1"/>
        <w:rPr>
          <w:rFonts w:ascii="Times New Roman" w:hAnsi="Times New Roman" w:cs="Times New Roman"/>
        </w:rPr>
      </w:pPr>
      <w:bookmarkStart w:id="0" w:name="_Toc17468643"/>
      <w:bookmarkStart w:id="1" w:name="_Toc115182593"/>
      <w:r w:rsidRPr="0043623F">
        <w:rPr>
          <w:rFonts w:ascii="Times New Roman" w:hAnsi="Times New Roman" w:cs="Times New Roman"/>
        </w:rPr>
        <w:t>九、人事室</w:t>
      </w:r>
      <w:bookmarkEnd w:id="0"/>
      <w:bookmarkEnd w:id="1"/>
      <w:r w:rsidR="00414A5D">
        <w:rPr>
          <w:rFonts w:ascii="Times New Roman" w:hAnsi="Times New Roman" w:cs="Times New Roman" w:hint="eastAsia"/>
        </w:rPr>
        <w:t>分層負責明細表</w:t>
      </w:r>
      <w:bookmarkStart w:id="2" w:name="_GoBack"/>
      <w:bookmarkEnd w:id="2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956"/>
        <w:gridCol w:w="985"/>
        <w:gridCol w:w="987"/>
        <w:gridCol w:w="865"/>
        <w:gridCol w:w="821"/>
        <w:gridCol w:w="734"/>
        <w:gridCol w:w="1725"/>
      </w:tblGrid>
      <w:tr w:rsidR="00BF56FB" w:rsidRPr="0043623F" w:rsidTr="0069295E">
        <w:trPr>
          <w:cantSplit/>
          <w:trHeight w:val="397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43623F" w:rsidRDefault="00AA0EB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人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>事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>室</w:t>
            </w:r>
          </w:p>
        </w:tc>
      </w:tr>
      <w:tr w:rsidR="00DE1148" w:rsidRPr="0043623F" w:rsidTr="008E5F16">
        <w:trPr>
          <w:cantSplit/>
          <w:trHeight w:val="430"/>
          <w:tblHeader/>
        </w:trPr>
        <w:tc>
          <w:tcPr>
            <w:tcW w:w="1826" w:type="pct"/>
            <w:gridSpan w:val="2"/>
            <w:vMerge w:val="restart"/>
            <w:shd w:val="clear" w:color="auto" w:fill="D9D9D9"/>
            <w:vAlign w:val="center"/>
          </w:tcPr>
          <w:p w:rsidR="00030CBC" w:rsidRPr="0043623F" w:rsidRDefault="00030CBC" w:rsidP="00CB4F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工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3623F">
              <w:rPr>
                <w:rFonts w:ascii="Times New Roman" w:eastAsia="標楷體" w:cs="Times New Roman"/>
                <w:color w:val="auto"/>
              </w:rPr>
              <w:t>作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3623F">
              <w:rPr>
                <w:rFonts w:ascii="Times New Roman" w:eastAsia="標楷體" w:cs="Times New Roman"/>
                <w:color w:val="auto"/>
              </w:rPr>
              <w:t>項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43623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79" w:type="pct"/>
            <w:gridSpan w:val="5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分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層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負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責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劃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3623F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95" w:type="pct"/>
            <w:vMerge w:val="restar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備</w:t>
            </w:r>
            <w:r w:rsidRPr="0043623F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43623F">
              <w:rPr>
                <w:rFonts w:ascii="Times New Roman" w:eastAsia="標楷體" w:cs="Times New Roman"/>
                <w:color w:val="auto"/>
              </w:rPr>
              <w:t>註</w:t>
            </w:r>
          </w:p>
        </w:tc>
      </w:tr>
      <w:tr w:rsidR="00DE1148" w:rsidRPr="0043623F" w:rsidTr="00534E96">
        <w:trPr>
          <w:cantSplit/>
          <w:trHeight w:val="420"/>
          <w:tblHeader/>
        </w:trPr>
        <w:tc>
          <w:tcPr>
            <w:tcW w:w="1826" w:type="pct"/>
            <w:gridSpan w:val="2"/>
            <w:vMerge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12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07" w:type="pct"/>
            <w:gridSpan w:val="2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95" w:type="pct"/>
            <w:vMerge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030CBC">
        <w:trPr>
          <w:cantSplit/>
          <w:trHeight w:val="564"/>
          <w:tblHeader/>
        </w:trPr>
        <w:tc>
          <w:tcPr>
            <w:tcW w:w="292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34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12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030CBC" w:rsidRPr="0043623F" w:rsidRDefault="00833E8B" w:rsidP="00CB4F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43623F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43623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030CBC" w:rsidRPr="0043623F" w:rsidRDefault="00030CBC" w:rsidP="00CB4F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95" w:type="pct"/>
            <w:vMerge/>
            <w:shd w:val="clear" w:color="auto" w:fill="D9D9D9"/>
            <w:vAlign w:val="center"/>
          </w:tcPr>
          <w:p w:rsidR="00030CBC" w:rsidRPr="0043623F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 w:val="restar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一般業務</w:t>
            </w: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人員招募、進用。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186A" w:rsidRPr="0043623F" w:rsidRDefault="00336857" w:rsidP="00CE21AB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7C186A" w:rsidRPr="0043623F" w:rsidRDefault="007C186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人員契約簽訂。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教職員工敘薪、薪資異動。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186A" w:rsidRPr="0043623F" w:rsidRDefault="00336857" w:rsidP="00CE21A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7C186A" w:rsidRPr="0043623F" w:rsidRDefault="007C186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年終工作獎金發給基數清冊繕造。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186A" w:rsidRPr="0043623F" w:rsidRDefault="00336857" w:rsidP="00CE21AB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7C186A" w:rsidRPr="0043623F" w:rsidRDefault="007C186A" w:rsidP="00CE21AB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薪資系統維護管理。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B5481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E42D37" w:rsidP="00E42D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人事基本資料</w:t>
            </w:r>
            <w:r w:rsidR="00E42D37" w:rsidRPr="0043623F">
              <w:rPr>
                <w:rFonts w:ascii="Times New Roman" w:eastAsia="標楷體" w:cs="Times New Roman"/>
                <w:color w:val="auto"/>
              </w:rPr>
              <w:t>及</w:t>
            </w:r>
            <w:r w:rsidRPr="0043623F">
              <w:rPr>
                <w:rFonts w:ascii="Times New Roman" w:eastAsia="標楷體" w:cs="Times New Roman"/>
                <w:color w:val="auto"/>
              </w:rPr>
              <w:t>系統維護。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E42D37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年度整體發展獎補助經費單位內部資料彙整。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年度大專校院定期公務統計報表填報。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240" w:lineRule="atLeast"/>
              <w:ind w:leftChars="0" w:left="539" w:hanging="42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教職員識別證製作。</w:t>
            </w:r>
          </w:p>
        </w:tc>
        <w:tc>
          <w:tcPr>
            <w:tcW w:w="511" w:type="pct"/>
            <w:vAlign w:val="center"/>
          </w:tcPr>
          <w:p w:rsidR="00F812EA" w:rsidRPr="0043623F" w:rsidRDefault="00F812EA" w:rsidP="00F812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7C186A" w:rsidRPr="0043623F" w:rsidRDefault="00F812EA" w:rsidP="00F812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240" w:lineRule="atLeast"/>
              <w:ind w:leftChars="0" w:left="539" w:hanging="42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職章製作。</w:t>
            </w:r>
          </w:p>
        </w:tc>
        <w:tc>
          <w:tcPr>
            <w:tcW w:w="511" w:type="pct"/>
            <w:vAlign w:val="center"/>
          </w:tcPr>
          <w:p w:rsidR="00F812EA" w:rsidRPr="0043623F" w:rsidRDefault="00F812EA" w:rsidP="00F812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7C186A" w:rsidRPr="0043623F" w:rsidRDefault="00F812EA" w:rsidP="00F812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240" w:lineRule="atLeast"/>
              <w:ind w:leftChars="0" w:left="539" w:hanging="42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服務證明開立。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240" w:lineRule="atLeast"/>
              <w:ind w:leftChars="0" w:left="539" w:hanging="42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人力盤點。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186A" w:rsidRPr="0043623F" w:rsidRDefault="00336857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240" w:lineRule="atLeast"/>
              <w:ind w:leftChars="0" w:left="539" w:hanging="423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校務基本資料庫填報</w:t>
            </w:r>
            <w:r w:rsidRPr="0043623F">
              <w:rPr>
                <w:rFonts w:ascii="Times New Roman" w:eastAsia="標楷體" w:cs="Times New Roman"/>
                <w:color w:val="auto"/>
              </w:rPr>
              <w:t>_</w:t>
            </w:r>
            <w:r w:rsidRPr="0043623F">
              <w:rPr>
                <w:rFonts w:ascii="Times New Roman" w:eastAsia="標楷體" w:cs="Times New Roman"/>
                <w:color w:val="auto"/>
              </w:rPr>
              <w:t>教師。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538" w:hanging="42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校務基本資料庫填報</w:t>
            </w:r>
            <w:r w:rsidRPr="0043623F">
              <w:rPr>
                <w:rFonts w:ascii="Times New Roman" w:eastAsia="標楷體" w:cs="Times New Roman"/>
                <w:color w:val="auto"/>
              </w:rPr>
              <w:t>_</w:t>
            </w:r>
            <w:r w:rsidRPr="0043623F">
              <w:rPr>
                <w:rFonts w:ascii="Times New Roman" w:eastAsia="標楷體" w:cs="Times New Roman"/>
                <w:color w:val="auto"/>
              </w:rPr>
              <w:t>職員工。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F812EA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538" w:hanging="42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人事命令公告。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186A" w:rsidRPr="0043623F" w:rsidRDefault="00336857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F812EA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538" w:hanging="42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彙辦各項委員會之選舉案。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B548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F812EA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5"/>
              </w:numPr>
              <w:spacing w:line="300" w:lineRule="exact"/>
              <w:ind w:leftChars="0" w:left="538" w:hanging="42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電子公文登記桌及公文歸檔。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Align w:val="center"/>
          </w:tcPr>
          <w:p w:rsidR="001B3E23" w:rsidRPr="0043623F" w:rsidRDefault="001B3E23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法令規章</w:t>
            </w:r>
          </w:p>
        </w:tc>
        <w:tc>
          <w:tcPr>
            <w:tcW w:w="1534" w:type="pct"/>
          </w:tcPr>
          <w:p w:rsidR="001B3E23" w:rsidRPr="006F1150" w:rsidRDefault="001B3E23" w:rsidP="006F1150">
            <w:pPr>
              <w:spacing w:line="300" w:lineRule="exact"/>
              <w:ind w:left="113"/>
              <w:jc w:val="both"/>
              <w:rPr>
                <w:rFonts w:ascii="Times New Roman" w:eastAsia="標楷體" w:cs="Times New Roman"/>
                <w:color w:val="auto"/>
              </w:rPr>
            </w:pPr>
            <w:r w:rsidRPr="006F1150">
              <w:rPr>
                <w:rFonts w:ascii="Times New Roman" w:eastAsia="標楷體" w:cs="Times New Roman"/>
                <w:color w:val="auto"/>
              </w:rPr>
              <w:t>各項人事規章之擬訂與修正、公告與執行。</w:t>
            </w:r>
          </w:p>
        </w:tc>
        <w:tc>
          <w:tcPr>
            <w:tcW w:w="511" w:type="pct"/>
            <w:vAlign w:val="center"/>
          </w:tcPr>
          <w:p w:rsidR="001B3E23" w:rsidRPr="0043623F" w:rsidRDefault="001B3E23" w:rsidP="002A168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1B3E23" w:rsidRPr="0043623F" w:rsidRDefault="001B3E23" w:rsidP="002A16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1B3E23" w:rsidRPr="0043623F" w:rsidRDefault="00336857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1B3E23" w:rsidRPr="0043623F" w:rsidRDefault="00B54814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1B3E23" w:rsidRPr="0043623F" w:rsidRDefault="001B3E23" w:rsidP="002A168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CB4FF7">
        <w:trPr>
          <w:cantSplit/>
        </w:trPr>
        <w:tc>
          <w:tcPr>
            <w:tcW w:w="292" w:type="pct"/>
            <w:vMerge w:val="restart"/>
            <w:vAlign w:val="center"/>
          </w:tcPr>
          <w:p w:rsidR="001B3E23" w:rsidRPr="0043623F" w:rsidRDefault="001B3E23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教師服務</w:t>
            </w:r>
          </w:p>
        </w:tc>
        <w:tc>
          <w:tcPr>
            <w:tcW w:w="1534" w:type="pct"/>
          </w:tcPr>
          <w:p w:rsidR="001B3E23" w:rsidRPr="0043623F" w:rsidRDefault="001B3E23" w:rsidP="00CA1770">
            <w:pPr>
              <w:pStyle w:val="a7"/>
              <w:numPr>
                <w:ilvl w:val="0"/>
                <w:numId w:val="15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教師校外兼職、兼課及借調發函。</w:t>
            </w:r>
          </w:p>
        </w:tc>
        <w:tc>
          <w:tcPr>
            <w:tcW w:w="511" w:type="pct"/>
            <w:vAlign w:val="center"/>
          </w:tcPr>
          <w:p w:rsidR="001B3E23" w:rsidRPr="0043623F" w:rsidRDefault="001B3E23" w:rsidP="002A168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1B3E23" w:rsidRPr="0043623F" w:rsidRDefault="001B3E23" w:rsidP="002A16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1B3E23" w:rsidRPr="0043623F" w:rsidRDefault="00336857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1B3E23" w:rsidRPr="0043623F" w:rsidRDefault="007C0C9C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1B3E23" w:rsidRPr="0043623F" w:rsidRDefault="001B3E23" w:rsidP="002A168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43623F">
        <w:trPr>
          <w:cantSplit/>
        </w:trPr>
        <w:tc>
          <w:tcPr>
            <w:tcW w:w="292" w:type="pct"/>
            <w:vMerge/>
            <w:vAlign w:val="center"/>
          </w:tcPr>
          <w:p w:rsidR="001B3E23" w:rsidRPr="0043623F" w:rsidRDefault="001B3E23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</w:tcPr>
          <w:p w:rsidR="001B3E23" w:rsidRPr="0043623F" w:rsidRDefault="001B3E23" w:rsidP="00CA1770">
            <w:pPr>
              <w:pStyle w:val="a7"/>
              <w:numPr>
                <w:ilvl w:val="0"/>
                <w:numId w:val="15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外籍教師工作許可申請及展延。</w:t>
            </w:r>
          </w:p>
        </w:tc>
        <w:tc>
          <w:tcPr>
            <w:tcW w:w="511" w:type="pct"/>
            <w:vAlign w:val="center"/>
          </w:tcPr>
          <w:p w:rsidR="001B3E23" w:rsidRPr="0043623F" w:rsidRDefault="001B3E23" w:rsidP="002A168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414A5D" w:rsidRDefault="001B3E23" w:rsidP="0043623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  <w:p w:rsidR="00414A5D" w:rsidRPr="00414A5D" w:rsidRDefault="00414A5D" w:rsidP="00414A5D">
            <w:pPr>
              <w:rPr>
                <w:rFonts w:ascii="Times New Roman" w:eastAsia="標楷體" w:cs="Times New Roman"/>
              </w:rPr>
            </w:pPr>
          </w:p>
          <w:p w:rsidR="001B3E23" w:rsidRPr="00414A5D" w:rsidRDefault="001B3E23" w:rsidP="00414A5D">
            <w:pPr>
              <w:rPr>
                <w:rFonts w:ascii="Times New Roman" w:eastAsia="標楷體" w:cs="Times New Roman"/>
              </w:rPr>
            </w:pPr>
          </w:p>
        </w:tc>
        <w:tc>
          <w:tcPr>
            <w:tcW w:w="449" w:type="pct"/>
            <w:vAlign w:val="center"/>
          </w:tcPr>
          <w:p w:rsidR="001B3E23" w:rsidRPr="0043623F" w:rsidRDefault="007C0C9C" w:rsidP="00B548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1B3E23" w:rsidRPr="0043623F" w:rsidRDefault="007C0C9C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1B3E23" w:rsidRPr="0043623F" w:rsidRDefault="001B3E23" w:rsidP="002A168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1B3E23" w:rsidRPr="0043623F" w:rsidRDefault="001B3E23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</w:tcPr>
          <w:p w:rsidR="001B3E23" w:rsidRPr="0043623F" w:rsidRDefault="001B3E23" w:rsidP="00CA1770">
            <w:pPr>
              <w:pStyle w:val="a7"/>
              <w:numPr>
                <w:ilvl w:val="0"/>
                <w:numId w:val="15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兼職行政主管聘函製發。</w:t>
            </w:r>
          </w:p>
        </w:tc>
        <w:tc>
          <w:tcPr>
            <w:tcW w:w="511" w:type="pct"/>
            <w:vAlign w:val="center"/>
          </w:tcPr>
          <w:p w:rsidR="001B3E23" w:rsidRPr="0043623F" w:rsidRDefault="001B3E23" w:rsidP="002A16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1B3E23" w:rsidRPr="0043623F" w:rsidRDefault="001B3E23" w:rsidP="002A16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1B3E23" w:rsidRPr="0043623F" w:rsidRDefault="001B3E23" w:rsidP="002A168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895" w:type="pct"/>
          </w:tcPr>
          <w:p w:rsidR="001B3E23" w:rsidRPr="0043623F" w:rsidRDefault="001B3E23" w:rsidP="00B5481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1B3E23" w:rsidRPr="0043623F" w:rsidRDefault="001B3E23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</w:tcPr>
          <w:p w:rsidR="001B3E23" w:rsidRPr="0043623F" w:rsidRDefault="001B3E23" w:rsidP="00CA1770">
            <w:pPr>
              <w:pStyle w:val="a7"/>
              <w:numPr>
                <w:ilvl w:val="0"/>
                <w:numId w:val="15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專兼任教師聘書製發。</w:t>
            </w:r>
          </w:p>
        </w:tc>
        <w:tc>
          <w:tcPr>
            <w:tcW w:w="511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1B3E23" w:rsidRPr="0043623F" w:rsidRDefault="001B3E23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1B3E23" w:rsidRPr="0043623F" w:rsidRDefault="001B3E23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1B3E23" w:rsidRPr="0043623F" w:rsidRDefault="001B3E23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1B3E23" w:rsidRPr="0043623F" w:rsidRDefault="001B3E23" w:rsidP="001D3837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1B3E23" w:rsidRPr="0043623F" w:rsidRDefault="001B3E23" w:rsidP="00CA1770">
            <w:pPr>
              <w:pStyle w:val="a7"/>
              <w:numPr>
                <w:ilvl w:val="0"/>
                <w:numId w:val="155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學審會會議資料製作、彙整及提案。</w:t>
            </w:r>
          </w:p>
        </w:tc>
        <w:tc>
          <w:tcPr>
            <w:tcW w:w="511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1B3E23" w:rsidRPr="0043623F" w:rsidRDefault="001B3E23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1B3E23" w:rsidRPr="0043623F" w:rsidRDefault="001B3E23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1B3E23" w:rsidRPr="0043623F" w:rsidRDefault="001B3E23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1B3E23" w:rsidRPr="0043623F" w:rsidRDefault="001B3E23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Align w:val="center"/>
          </w:tcPr>
          <w:p w:rsidR="007C0C9C" w:rsidRPr="0043623F" w:rsidRDefault="007C0C9C" w:rsidP="007C0C9C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教師升等</w:t>
            </w:r>
          </w:p>
        </w:tc>
        <w:tc>
          <w:tcPr>
            <w:tcW w:w="1534" w:type="pct"/>
          </w:tcPr>
          <w:p w:rsidR="007C0C9C" w:rsidRPr="0043623F" w:rsidRDefault="007C0C9C" w:rsidP="00CA1770">
            <w:pPr>
              <w:pStyle w:val="a7"/>
              <w:numPr>
                <w:ilvl w:val="0"/>
                <w:numId w:val="147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教師申請資格審查報部審定。</w:t>
            </w:r>
          </w:p>
        </w:tc>
        <w:tc>
          <w:tcPr>
            <w:tcW w:w="511" w:type="pct"/>
            <w:vAlign w:val="center"/>
          </w:tcPr>
          <w:p w:rsidR="007C0C9C" w:rsidRPr="0043623F" w:rsidRDefault="007C0C9C" w:rsidP="007C0C9C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7C0C9C" w:rsidRPr="0043623F" w:rsidRDefault="007C0C9C" w:rsidP="007C0C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9" w:type="pct"/>
            <w:vAlign w:val="center"/>
          </w:tcPr>
          <w:p w:rsidR="007C0C9C" w:rsidRPr="0043623F" w:rsidRDefault="007C0C9C" w:rsidP="007C0C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0C9C" w:rsidRPr="0043623F" w:rsidRDefault="00336857" w:rsidP="007C0C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7C0C9C" w:rsidRPr="0043623F" w:rsidRDefault="007C0C9C" w:rsidP="007C0C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7C0C9C" w:rsidRPr="0043623F" w:rsidRDefault="007C0C9C" w:rsidP="007C0C9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 w:val="restart"/>
            <w:vAlign w:val="center"/>
          </w:tcPr>
          <w:p w:rsidR="007C186A" w:rsidRPr="0043623F" w:rsidRDefault="007C186A" w:rsidP="00F23CC6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差勤</w:t>
            </w: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70"/>
              </w:numPr>
              <w:spacing w:line="240" w:lineRule="atLeast"/>
              <w:ind w:leftChars="0" w:left="399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教職員差假之審核。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  <w:r w:rsidRPr="0043623F">
              <w:rPr>
                <w:rFonts w:ascii="Times New Roman" w:eastAsia="標楷體" w:cs="Times New Roman"/>
                <w:color w:val="auto"/>
              </w:rPr>
              <w:t>/</w:t>
            </w: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3D7A71" w:rsidRPr="0043623F" w:rsidRDefault="003D7A71" w:rsidP="006F115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  <w:lang w:eastAsia="zh-HK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一級主管</w:t>
            </w:r>
            <w:r w:rsidRPr="0043623F">
              <w:rPr>
                <w:rFonts w:ascii="Times New Roman" w:eastAsia="標楷體" w:cs="Times New Roman"/>
                <w:color w:val="auto"/>
              </w:rPr>
              <w:t>(</w:t>
            </w: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含系所中心主任</w:t>
            </w:r>
            <w:r w:rsidRPr="0043623F">
              <w:rPr>
                <w:rFonts w:ascii="Times New Roman" w:eastAsia="標楷體" w:cs="Times New Roman"/>
                <w:color w:val="auto"/>
              </w:rPr>
              <w:t>)</w:t>
            </w: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由校長核決。</w:t>
            </w:r>
          </w:p>
          <w:p w:rsidR="007C186A" w:rsidRPr="0043623F" w:rsidRDefault="003D7A71" w:rsidP="006F1150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非屬一級主管同仁</w:t>
            </w:r>
            <w:r w:rsidR="007C186A" w:rsidRPr="0043623F">
              <w:rPr>
                <w:rFonts w:ascii="Times New Roman" w:eastAsia="標楷體" w:cs="Times New Roman"/>
                <w:color w:val="auto"/>
              </w:rPr>
              <w:t>超過</w:t>
            </w:r>
            <w:r w:rsidR="007C186A" w:rsidRPr="0043623F">
              <w:rPr>
                <w:rFonts w:ascii="Times New Roman" w:eastAsia="標楷體" w:cs="Times New Roman"/>
                <w:color w:val="auto"/>
              </w:rPr>
              <w:t>5</w:t>
            </w:r>
            <w:r w:rsidR="007C186A" w:rsidRPr="0043623F">
              <w:rPr>
                <w:rFonts w:ascii="Times New Roman" w:eastAsia="標楷體" w:cs="Times New Roman"/>
                <w:color w:val="auto"/>
              </w:rPr>
              <w:t>天由校長核決；超過</w:t>
            </w:r>
            <w:r w:rsidR="007C186A" w:rsidRPr="0043623F">
              <w:rPr>
                <w:rFonts w:ascii="Times New Roman" w:eastAsia="標楷體" w:cs="Times New Roman"/>
                <w:color w:val="auto"/>
              </w:rPr>
              <w:t>3-5</w:t>
            </w:r>
            <w:r w:rsidR="007C186A" w:rsidRPr="0043623F">
              <w:rPr>
                <w:rFonts w:ascii="Times New Roman" w:eastAsia="標楷體" w:cs="Times New Roman"/>
                <w:color w:val="auto"/>
              </w:rPr>
              <w:t>天由副校長核決。</w:t>
            </w: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F23CC6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70"/>
              </w:numPr>
              <w:spacing w:line="240" w:lineRule="atLeast"/>
              <w:ind w:leftChars="0" w:left="399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職員加班之審核。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7C186A" w:rsidRPr="0043623F" w:rsidRDefault="00A445E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A445E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核定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380B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7C0C9C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 w:val="restar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評鑑考核</w:t>
            </w: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8"/>
              </w:numPr>
              <w:spacing w:line="240" w:lineRule="atLeast"/>
              <w:ind w:leftChars="0" w:left="399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教師評鑑作業辦理。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7C186A" w:rsidRPr="0043623F" w:rsidRDefault="007C186A" w:rsidP="007C186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8"/>
              </w:numPr>
              <w:spacing w:line="240" w:lineRule="atLeast"/>
              <w:ind w:leftChars="0" w:left="399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教職員考核辦理。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7C186A" w:rsidRPr="0043623F" w:rsidRDefault="007C186A" w:rsidP="007C186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Align w:val="center"/>
          </w:tcPr>
          <w:p w:rsidR="00040D6F" w:rsidRPr="0043623F" w:rsidRDefault="00040D6F" w:rsidP="00040D6F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獎懲</w:t>
            </w:r>
          </w:p>
        </w:tc>
        <w:tc>
          <w:tcPr>
            <w:tcW w:w="1534" w:type="pct"/>
            <w:vAlign w:val="center"/>
          </w:tcPr>
          <w:p w:rsidR="00040D6F" w:rsidRPr="0043623F" w:rsidRDefault="00040D6F" w:rsidP="00040D6F">
            <w:pPr>
              <w:spacing w:line="240" w:lineRule="atLeast"/>
              <w:ind w:leftChars="38" w:left="91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1.</w:t>
            </w:r>
            <w:r w:rsidRPr="0043623F">
              <w:rPr>
                <w:rFonts w:ascii="Times New Roman" w:eastAsia="標楷體" w:cs="Times New Roman"/>
                <w:color w:val="auto"/>
              </w:rPr>
              <w:t>教職員獎懲辦理。</w:t>
            </w:r>
          </w:p>
        </w:tc>
        <w:tc>
          <w:tcPr>
            <w:tcW w:w="511" w:type="pct"/>
            <w:vAlign w:val="center"/>
          </w:tcPr>
          <w:p w:rsidR="00040D6F" w:rsidRPr="0043623F" w:rsidRDefault="00040D6F" w:rsidP="00040D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040D6F" w:rsidRPr="0043623F" w:rsidRDefault="00040D6F" w:rsidP="00040D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040D6F" w:rsidRPr="0043623F" w:rsidRDefault="00040D6F" w:rsidP="00040D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040D6F" w:rsidRPr="0043623F" w:rsidRDefault="00040D6F" w:rsidP="00040D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040D6F" w:rsidRPr="0043623F" w:rsidRDefault="00040D6F" w:rsidP="00040D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040D6F" w:rsidRPr="0043623F" w:rsidRDefault="00040D6F" w:rsidP="00040D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義工管理</w:t>
            </w:r>
          </w:p>
        </w:tc>
        <w:tc>
          <w:tcPr>
            <w:tcW w:w="1534" w:type="pct"/>
            <w:vAlign w:val="center"/>
          </w:tcPr>
          <w:p w:rsidR="007C186A" w:rsidRPr="0043623F" w:rsidRDefault="007C186A" w:rsidP="00CA1770">
            <w:pPr>
              <w:pStyle w:val="a7"/>
              <w:numPr>
                <w:ilvl w:val="0"/>
                <w:numId w:val="149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工讀生</w:t>
            </w:r>
            <w:r w:rsidRPr="0043623F">
              <w:rPr>
                <w:rFonts w:ascii="Times New Roman" w:eastAsia="標楷體" w:cs="Times New Roman"/>
                <w:color w:val="auto"/>
              </w:rPr>
              <w:t>/</w:t>
            </w:r>
            <w:r w:rsidRPr="0043623F">
              <w:rPr>
                <w:rFonts w:ascii="Times New Roman" w:eastAsia="標楷體" w:cs="Times New Roman"/>
                <w:color w:val="auto"/>
              </w:rPr>
              <w:t>義工招募及管理。</w:t>
            </w:r>
          </w:p>
        </w:tc>
        <w:tc>
          <w:tcPr>
            <w:tcW w:w="511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9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6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7C186A" w:rsidRPr="0043623F" w:rsidRDefault="007C186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7C186A" w:rsidRPr="0043623F" w:rsidRDefault="007C186A" w:rsidP="007C186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Align w:val="center"/>
          </w:tcPr>
          <w:p w:rsidR="00A445EA" w:rsidRPr="0043623F" w:rsidRDefault="00A445E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  <w:lang w:eastAsia="zh-HK"/>
              </w:rPr>
              <w:t>進修</w:t>
            </w:r>
          </w:p>
        </w:tc>
        <w:tc>
          <w:tcPr>
            <w:tcW w:w="1534" w:type="pct"/>
            <w:vAlign w:val="center"/>
          </w:tcPr>
          <w:p w:rsidR="00A445EA" w:rsidRPr="0043623F" w:rsidRDefault="00A445EA" w:rsidP="00A445EA">
            <w:pPr>
              <w:spacing w:line="300" w:lineRule="exact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1.</w:t>
            </w: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職工進修申請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審核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7C186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核定</w:t>
            </w:r>
          </w:p>
        </w:tc>
        <w:tc>
          <w:tcPr>
            <w:tcW w:w="895" w:type="pct"/>
          </w:tcPr>
          <w:p w:rsidR="00A445EA" w:rsidRPr="0043623F" w:rsidRDefault="00A445EA" w:rsidP="007C186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 w:val="restar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教育訓練研習</w:t>
            </w:r>
          </w:p>
        </w:tc>
        <w:tc>
          <w:tcPr>
            <w:tcW w:w="1534" w:type="pct"/>
          </w:tcPr>
          <w:p w:rsidR="00A445EA" w:rsidRPr="0043623F" w:rsidRDefault="00A445EA" w:rsidP="00CA1770">
            <w:pPr>
              <w:pStyle w:val="a7"/>
              <w:numPr>
                <w:ilvl w:val="0"/>
                <w:numId w:val="150"/>
              </w:numPr>
              <w:spacing w:line="300" w:lineRule="exact"/>
              <w:ind w:leftChars="0" w:left="397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教職員取得專業證</w:t>
            </w:r>
            <w:r w:rsidRPr="0043623F">
              <w:rPr>
                <w:rFonts w:ascii="Times New Roman" w:eastAsia="標楷體" w:cs="Times New Roman"/>
                <w:color w:val="auto"/>
              </w:rPr>
              <w:t>(</w:t>
            </w:r>
            <w:r w:rsidRPr="0043623F">
              <w:rPr>
                <w:rFonts w:ascii="Times New Roman" w:eastAsia="標楷體" w:cs="Times New Roman"/>
                <w:color w:val="auto"/>
              </w:rPr>
              <w:t>執</w:t>
            </w:r>
            <w:r w:rsidRPr="0043623F">
              <w:rPr>
                <w:rFonts w:ascii="Times New Roman" w:eastAsia="標楷體" w:cs="Times New Roman"/>
                <w:color w:val="auto"/>
              </w:rPr>
              <w:t>)</w:t>
            </w:r>
            <w:r w:rsidRPr="0043623F">
              <w:rPr>
                <w:rFonts w:ascii="Times New Roman" w:eastAsia="標楷體" w:cs="Times New Roman"/>
                <w:color w:val="auto"/>
              </w:rPr>
              <w:t>照獎助請款作業。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A445EA" w:rsidRPr="0043623F" w:rsidRDefault="00A445EA" w:rsidP="00CA1770">
            <w:pPr>
              <w:pStyle w:val="a7"/>
              <w:numPr>
                <w:ilvl w:val="0"/>
                <w:numId w:val="150"/>
              </w:numPr>
              <w:spacing w:line="300" w:lineRule="exact"/>
              <w:ind w:leftChars="0" w:left="397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規劃及辦理職工研習及訓練。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A445EA" w:rsidRPr="0043623F" w:rsidRDefault="00A445EA" w:rsidP="00CA1770">
            <w:pPr>
              <w:pStyle w:val="a7"/>
              <w:numPr>
                <w:ilvl w:val="0"/>
                <w:numId w:val="150"/>
              </w:numPr>
              <w:spacing w:line="300" w:lineRule="exact"/>
              <w:ind w:leftChars="0" w:left="397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職工研習及訓練預算編列。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A445EA" w:rsidRPr="0043623F" w:rsidRDefault="00A445EA" w:rsidP="00CA1770">
            <w:pPr>
              <w:pStyle w:val="a7"/>
              <w:numPr>
                <w:ilvl w:val="0"/>
                <w:numId w:val="150"/>
              </w:numPr>
              <w:spacing w:line="300" w:lineRule="exact"/>
              <w:ind w:leftChars="0" w:left="397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申請勞動部補助訓練經費計畫案。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</w:tcPr>
          <w:p w:rsidR="00A445EA" w:rsidRPr="0043623F" w:rsidRDefault="00A445EA" w:rsidP="00CA1770">
            <w:pPr>
              <w:pStyle w:val="a7"/>
              <w:numPr>
                <w:ilvl w:val="0"/>
                <w:numId w:val="150"/>
              </w:numPr>
              <w:spacing w:line="300" w:lineRule="exact"/>
              <w:ind w:leftChars="0" w:left="397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申請教育部機關或雇主推動員工帶薪學習制度獎勵計畫案。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  <w:lang w:eastAsia="zh-HK"/>
              </w:rPr>
              <w:t>核定</w:t>
            </w: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 w:val="restart"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保險</w:t>
            </w:r>
          </w:p>
        </w:tc>
        <w:tc>
          <w:tcPr>
            <w:tcW w:w="1534" w:type="pct"/>
            <w:vAlign w:val="center"/>
          </w:tcPr>
          <w:p w:rsidR="00A445EA" w:rsidRPr="0043623F" w:rsidRDefault="00A445EA" w:rsidP="00CA1770">
            <w:pPr>
              <w:pStyle w:val="a7"/>
              <w:numPr>
                <w:ilvl w:val="0"/>
                <w:numId w:val="17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團體保險申購案。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A445EA" w:rsidRPr="0043623F" w:rsidRDefault="00A445EA" w:rsidP="00CA1770">
            <w:pPr>
              <w:pStyle w:val="a7"/>
              <w:numPr>
                <w:ilvl w:val="0"/>
                <w:numId w:val="17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各項保費申請繳納。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  <w:r w:rsidRPr="0043623F">
              <w:rPr>
                <w:rFonts w:ascii="Times New Roman" w:eastAsia="標楷體" w:cs="Times New Roman"/>
                <w:color w:val="auto"/>
              </w:rPr>
              <w:t>/</w:t>
            </w: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A445EA" w:rsidRPr="0043623F" w:rsidRDefault="00A445EA" w:rsidP="00252D9F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30</w:t>
            </w:r>
            <w:r w:rsidRPr="0043623F">
              <w:rPr>
                <w:rFonts w:ascii="Times New Roman" w:eastAsia="標楷體" w:cs="Times New Roman"/>
                <w:color w:val="auto"/>
              </w:rPr>
              <w:t>萬以上由校長核決，</w:t>
            </w:r>
            <w:r w:rsidRPr="0043623F">
              <w:rPr>
                <w:rFonts w:ascii="Times New Roman" w:eastAsia="標楷體" w:cs="Times New Roman"/>
                <w:color w:val="auto"/>
              </w:rPr>
              <w:t>5-30</w:t>
            </w:r>
            <w:r w:rsidRPr="0043623F">
              <w:rPr>
                <w:rFonts w:ascii="Times New Roman" w:eastAsia="標楷體" w:cs="Times New Roman"/>
                <w:color w:val="auto"/>
              </w:rPr>
              <w:t>萬由副校長核決。</w:t>
            </w: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A445EA" w:rsidRPr="0043623F" w:rsidRDefault="00A445EA" w:rsidP="00CA1770">
            <w:pPr>
              <w:pStyle w:val="a7"/>
              <w:numPr>
                <w:ilvl w:val="0"/>
                <w:numId w:val="17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各項保險給付申請。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A445EA" w:rsidRPr="0043623F" w:rsidRDefault="00A445EA" w:rsidP="00CA1770">
            <w:pPr>
              <w:pStyle w:val="a7"/>
              <w:numPr>
                <w:ilvl w:val="0"/>
                <w:numId w:val="17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各項保險異動。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A445EA" w:rsidRPr="0043623F" w:rsidRDefault="00A445EA" w:rsidP="00CA1770">
            <w:pPr>
              <w:pStyle w:val="a7"/>
              <w:numPr>
                <w:ilvl w:val="0"/>
                <w:numId w:val="17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退休案件申報。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A445EA" w:rsidRPr="0043623F" w:rsidRDefault="00A445EA" w:rsidP="00CA1770">
            <w:pPr>
              <w:pStyle w:val="a7"/>
              <w:numPr>
                <w:ilvl w:val="0"/>
                <w:numId w:val="17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勞工退休金準備監督委員會紀錄。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A445EA" w:rsidRPr="0043623F" w:rsidRDefault="00A445EA" w:rsidP="00A445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A445EA" w:rsidRPr="0043623F" w:rsidRDefault="00A445EA" w:rsidP="00CA1770">
            <w:pPr>
              <w:pStyle w:val="a7"/>
              <w:numPr>
                <w:ilvl w:val="0"/>
                <w:numId w:val="17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保險相關法令疑義之釋示及法令轉知。</w:t>
            </w:r>
          </w:p>
        </w:tc>
        <w:tc>
          <w:tcPr>
            <w:tcW w:w="51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A445EA" w:rsidRPr="0043623F" w:rsidRDefault="00A445EA" w:rsidP="00A445E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A445EA" w:rsidRPr="0043623F" w:rsidRDefault="00A445EA" w:rsidP="00A445EA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 w:val="restart"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福利</w:t>
            </w: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教職員工社團活動。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教職員工健檢補助。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2"/>
              </w:numPr>
              <w:spacing w:line="300" w:lineRule="exact"/>
              <w:ind w:leftChars="0" w:left="399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教職員工子女就讀本校減免學雜費申請。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 w:val="restart"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會議</w:t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br/>
            </w:r>
            <w:r w:rsidRPr="0043623F">
              <w:rPr>
                <w:rFonts w:ascii="Times New Roman" w:eastAsia="標楷體" w:cs="Times New Roman"/>
                <w:b/>
                <w:color w:val="auto"/>
              </w:rPr>
              <w:t>活動</w:t>
            </w: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3"/>
              </w:numPr>
              <w:spacing w:line="300" w:lineRule="exact"/>
              <w:ind w:leftChars="0" w:left="399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行政、校務會議單位內部資料彙整。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3"/>
              </w:numPr>
              <w:spacing w:line="300" w:lineRule="exact"/>
              <w:ind w:leftChars="0" w:left="399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職工評審會議召開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3"/>
              </w:numPr>
              <w:spacing w:line="300" w:lineRule="exact"/>
              <w:ind w:leftChars="0" w:left="399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職工年會召開。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3"/>
              </w:numPr>
              <w:spacing w:line="300" w:lineRule="exact"/>
              <w:ind w:leftChars="0" w:left="399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教師節表揚大會辦理。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Merge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3"/>
              </w:numPr>
              <w:spacing w:line="300" w:lineRule="exact"/>
              <w:ind w:leftChars="0" w:left="399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共融餐會辦理。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E1148" w:rsidRPr="0043623F" w:rsidTr="002C522F">
        <w:trPr>
          <w:cantSplit/>
        </w:trPr>
        <w:tc>
          <w:tcPr>
            <w:tcW w:w="292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43623F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534" w:type="pct"/>
            <w:vAlign w:val="center"/>
          </w:tcPr>
          <w:p w:rsidR="008D453D" w:rsidRPr="0043623F" w:rsidRDefault="008D453D" w:rsidP="00CA1770">
            <w:pPr>
              <w:pStyle w:val="a7"/>
              <w:numPr>
                <w:ilvl w:val="0"/>
                <w:numId w:val="154"/>
              </w:numPr>
              <w:spacing w:line="240" w:lineRule="atLeast"/>
              <w:ind w:leftChars="0" w:left="399" w:hanging="285"/>
              <w:jc w:val="both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強制執行案件處理。</w:t>
            </w:r>
          </w:p>
        </w:tc>
        <w:tc>
          <w:tcPr>
            <w:tcW w:w="511" w:type="pct"/>
            <w:vAlign w:val="center"/>
          </w:tcPr>
          <w:p w:rsidR="008D453D" w:rsidRPr="0043623F" w:rsidRDefault="008D453D" w:rsidP="008D453D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9" w:type="pct"/>
            <w:vAlign w:val="center"/>
          </w:tcPr>
          <w:p w:rsidR="008D453D" w:rsidRPr="0043623F" w:rsidRDefault="008D453D" w:rsidP="008D453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6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81" w:type="pct"/>
            <w:vAlign w:val="center"/>
          </w:tcPr>
          <w:p w:rsidR="008D453D" w:rsidRPr="0043623F" w:rsidRDefault="008D453D" w:rsidP="008D45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3623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95" w:type="pct"/>
          </w:tcPr>
          <w:p w:rsidR="008D453D" w:rsidRPr="0043623F" w:rsidRDefault="008D453D" w:rsidP="008D453D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445CBA" w:rsidRPr="00BF56FB" w:rsidRDefault="00445CBA">
      <w:pPr>
        <w:widowControl/>
        <w:rPr>
          <w:rFonts w:ascii="標楷體" w:eastAsia="標楷體" w:hAnsi="標楷體"/>
          <w:color w:val="auto"/>
          <w:sz w:val="28"/>
        </w:rPr>
      </w:pPr>
    </w:p>
    <w:sectPr w:rsidR="00445CBA" w:rsidRPr="00BF56FB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A3" w:rsidRDefault="000E3EA3" w:rsidP="009E29AC">
      <w:r>
        <w:separator/>
      </w:r>
    </w:p>
  </w:endnote>
  <w:endnote w:type="continuationSeparator" w:id="0">
    <w:p w:rsidR="000E3EA3" w:rsidRDefault="000E3EA3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A3" w:rsidRDefault="000E3EA3" w:rsidP="009E29AC">
      <w:r>
        <w:separator/>
      </w:r>
    </w:p>
  </w:footnote>
  <w:footnote w:type="continuationSeparator" w:id="0">
    <w:p w:rsidR="000E3EA3" w:rsidRDefault="000E3EA3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3EA3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A5D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4F4CE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AF95-6CCC-44D5-B079-71188717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>SYNNEX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2022-09-29T00:51:00Z</cp:lastPrinted>
  <dcterms:created xsi:type="dcterms:W3CDTF">2022-10-03T02:50:00Z</dcterms:created>
  <dcterms:modified xsi:type="dcterms:W3CDTF">2022-10-03T02:50:00Z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