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AF" w:rsidRPr="00D913AF" w:rsidRDefault="00FA2FC1" w:rsidP="00D913AF">
      <w:pPr>
        <w:spacing w:afterLines="50" w:after="241"/>
        <w:jc w:val="center"/>
        <w:rPr>
          <w:rFonts w:ascii="Times New Roman" w:eastAsia="標楷體" w:hAnsi="Times New Roman"/>
          <w:sz w:val="36"/>
          <w:szCs w:val="36"/>
        </w:rPr>
      </w:pPr>
      <w:r w:rsidRPr="00FA2FC1">
        <w:rPr>
          <w:rFonts w:ascii="標楷體" w:eastAsia="標楷體" w:hAnsi="標楷體" w:hint="eastAsia"/>
          <w:sz w:val="36"/>
          <w:szCs w:val="36"/>
        </w:rPr>
        <w:t>行政會議及校務會議資料製作格式暨注意事項</w:t>
      </w:r>
    </w:p>
    <w:p w:rsidR="0001563C" w:rsidRDefault="00FA2FC1">
      <w:pPr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【</w:t>
      </w:r>
      <w:r w:rsidR="004D4B75">
        <w:rPr>
          <w:rFonts w:ascii="Times New Roman" w:eastAsia="標楷體" w:hAnsi="Times New Roman"/>
          <w:sz w:val="36"/>
          <w:szCs w:val="36"/>
        </w:rPr>
        <w:t>業務報告</w:t>
      </w:r>
      <w:r>
        <w:rPr>
          <w:rFonts w:ascii="Times New Roman" w:eastAsia="標楷體" w:hAnsi="Times New Roman" w:hint="eastAsia"/>
          <w:sz w:val="36"/>
          <w:szCs w:val="36"/>
        </w:rPr>
        <w:t>】</w:t>
      </w:r>
    </w:p>
    <w:p w:rsidR="0001563C" w:rsidRDefault="004D4B75">
      <w:pPr>
        <w:spacing w:before="180" w:after="180" w:line="0" w:lineRule="atLeast"/>
      </w:pPr>
      <w:r>
        <w:rPr>
          <w:rFonts w:ascii="Times New Roman" w:eastAsia="標楷體" w:hAnsi="Times New Roman"/>
          <w:b/>
          <w:sz w:val="28"/>
          <w:szCs w:val="28"/>
        </w:rPr>
        <w:t>撰寫格式</w:t>
      </w:r>
    </w:p>
    <w:p w:rsidR="0001563C" w:rsidRPr="00A15CDF" w:rsidRDefault="004D4B75">
      <w:pPr>
        <w:widowControl/>
        <w:numPr>
          <w:ilvl w:val="0"/>
          <w:numId w:val="1"/>
        </w:numPr>
        <w:spacing w:before="180" w:after="180" w:line="0" w:lineRule="atLeast"/>
        <w:ind w:left="567" w:hanging="567"/>
        <w:rPr>
          <w:b/>
        </w:rPr>
      </w:pPr>
      <w:r w:rsidRPr="00A15CDF">
        <w:rPr>
          <w:rFonts w:ascii="Times New Roman" w:eastAsia="標楷體" w:hAnsi="Times New Roman"/>
          <w:b/>
          <w:kern w:val="0"/>
          <w:sz w:val="26"/>
          <w:szCs w:val="26"/>
          <w:u w:val="single"/>
        </w:rPr>
        <w:t>內文：</w:t>
      </w:r>
    </w:p>
    <w:p w:rsidR="0001563C" w:rsidRDefault="004D4B75" w:rsidP="007F06AC">
      <w:pPr>
        <w:widowControl/>
        <w:numPr>
          <w:ilvl w:val="2"/>
          <w:numId w:val="2"/>
        </w:numPr>
        <w:tabs>
          <w:tab w:val="left" w:pos="1276"/>
        </w:tabs>
        <w:spacing w:before="180" w:after="180" w:line="0" w:lineRule="atLeast"/>
        <w:ind w:leftChars="296" w:left="1134" w:hangingChars="163" w:hanging="424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字型中文</w:t>
      </w:r>
      <w:r>
        <w:rPr>
          <w:rFonts w:ascii="Times New Roman" w:eastAsia="標楷體" w:hAnsi="Times New Roman"/>
          <w:kern w:val="0"/>
          <w:sz w:val="26"/>
          <w:szCs w:val="26"/>
        </w:rPr>
        <w:t>-</w:t>
      </w:r>
      <w:r>
        <w:rPr>
          <w:rFonts w:ascii="Times New Roman" w:eastAsia="標楷體" w:hAnsi="Times New Roman"/>
          <w:kern w:val="0"/>
          <w:sz w:val="26"/>
          <w:szCs w:val="26"/>
        </w:rPr>
        <w:t>標楷體、英文</w:t>
      </w:r>
      <w:r>
        <w:rPr>
          <w:rFonts w:ascii="Times New Roman" w:eastAsia="標楷體" w:hAnsi="Times New Roman"/>
          <w:kern w:val="0"/>
          <w:sz w:val="26"/>
          <w:szCs w:val="26"/>
        </w:rPr>
        <w:t>- Times New Roman</w:t>
      </w:r>
      <w:r w:rsidR="006F305E">
        <w:rPr>
          <w:rFonts w:ascii="Times New Roman" w:eastAsia="標楷體" w:hAnsi="Times New Roman" w:hint="eastAsia"/>
          <w:kern w:val="0"/>
          <w:sz w:val="26"/>
          <w:szCs w:val="26"/>
        </w:rPr>
        <w:t>，</w:t>
      </w:r>
      <w:r w:rsidR="006F305E">
        <w:rPr>
          <w:rFonts w:ascii="Times New Roman" w:eastAsia="標楷體" w:hAnsi="Times New Roman"/>
          <w:kern w:val="0"/>
          <w:sz w:val="26"/>
          <w:szCs w:val="26"/>
        </w:rPr>
        <w:t>字體</w:t>
      </w:r>
      <w:r w:rsidR="006F305E">
        <w:rPr>
          <w:rFonts w:ascii="Times New Roman" w:eastAsia="標楷體" w:hAnsi="Times New Roman"/>
          <w:kern w:val="0"/>
          <w:sz w:val="26"/>
          <w:szCs w:val="26"/>
        </w:rPr>
        <w:t>13</w:t>
      </w:r>
    </w:p>
    <w:p w:rsidR="0001563C" w:rsidRDefault="004D4B75" w:rsidP="007F06AC">
      <w:pPr>
        <w:widowControl/>
        <w:numPr>
          <w:ilvl w:val="2"/>
          <w:numId w:val="2"/>
        </w:numPr>
        <w:tabs>
          <w:tab w:val="left" w:pos="1276"/>
        </w:tabs>
        <w:spacing w:before="180" w:after="180" w:line="0" w:lineRule="atLeast"/>
        <w:ind w:leftChars="296" w:left="1134" w:hangingChars="163" w:hanging="424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與前段距離</w:t>
      </w:r>
      <w:r>
        <w:rPr>
          <w:rFonts w:ascii="Times New Roman" w:eastAsia="標楷體" w:hAnsi="Times New Roman"/>
          <w:kern w:val="0"/>
          <w:sz w:val="26"/>
          <w:szCs w:val="26"/>
        </w:rPr>
        <w:t>0.5</w:t>
      </w:r>
      <w:r w:rsidR="00FF25F7">
        <w:rPr>
          <w:rFonts w:ascii="Times New Roman" w:eastAsia="標楷體" w:hAnsi="Times New Roman" w:hint="eastAsia"/>
          <w:kern w:val="0"/>
          <w:sz w:val="26"/>
          <w:szCs w:val="26"/>
        </w:rPr>
        <w:t>行</w:t>
      </w:r>
      <w:r>
        <w:rPr>
          <w:rFonts w:ascii="Times New Roman" w:eastAsia="標楷體" w:hAnsi="Times New Roman"/>
          <w:kern w:val="0"/>
          <w:sz w:val="26"/>
          <w:szCs w:val="26"/>
        </w:rPr>
        <w:t>，與後段距離</w:t>
      </w:r>
      <w:r>
        <w:rPr>
          <w:rFonts w:ascii="Times New Roman" w:eastAsia="標楷體" w:hAnsi="Times New Roman"/>
          <w:kern w:val="0"/>
          <w:sz w:val="26"/>
          <w:szCs w:val="26"/>
        </w:rPr>
        <w:t>0.5</w:t>
      </w:r>
      <w:r w:rsidR="00FF25F7">
        <w:rPr>
          <w:rFonts w:ascii="Times New Roman" w:eastAsia="標楷體" w:hAnsi="Times New Roman" w:hint="eastAsia"/>
          <w:kern w:val="0"/>
          <w:sz w:val="26"/>
          <w:szCs w:val="26"/>
        </w:rPr>
        <w:t>行</w:t>
      </w:r>
      <w:r>
        <w:rPr>
          <w:rFonts w:ascii="Times New Roman" w:eastAsia="標楷體" w:hAnsi="Times New Roman"/>
          <w:kern w:val="0"/>
          <w:sz w:val="26"/>
          <w:szCs w:val="26"/>
        </w:rPr>
        <w:t>，</w:t>
      </w:r>
      <w:r w:rsidR="006F305E">
        <w:rPr>
          <w:rFonts w:ascii="Times New Roman" w:eastAsia="標楷體" w:hAnsi="Times New Roman" w:hint="eastAsia"/>
          <w:kern w:val="0"/>
          <w:sz w:val="26"/>
          <w:szCs w:val="26"/>
        </w:rPr>
        <w:t>行距</w:t>
      </w:r>
      <w:r>
        <w:rPr>
          <w:rFonts w:ascii="Times New Roman" w:eastAsia="標楷體" w:hAnsi="Times New Roman"/>
          <w:kern w:val="0"/>
          <w:sz w:val="26"/>
          <w:szCs w:val="26"/>
        </w:rPr>
        <w:t>最小行高、</w:t>
      </w:r>
      <w:r w:rsidR="006F305E">
        <w:rPr>
          <w:rFonts w:ascii="Times New Roman" w:eastAsia="標楷體" w:hAnsi="Times New Roman" w:hint="eastAsia"/>
          <w:kern w:val="0"/>
          <w:sz w:val="26"/>
          <w:szCs w:val="26"/>
        </w:rPr>
        <w:t>行高</w:t>
      </w:r>
      <w:r w:rsidR="00FF25F7">
        <w:rPr>
          <w:rFonts w:ascii="Times New Roman" w:eastAsia="標楷體" w:hAnsi="Times New Roman"/>
          <w:kern w:val="0"/>
          <w:sz w:val="26"/>
          <w:szCs w:val="26"/>
        </w:rPr>
        <w:t>0</w:t>
      </w:r>
      <w:r w:rsidR="00FF25F7">
        <w:rPr>
          <w:rFonts w:ascii="Times New Roman" w:eastAsia="標楷體" w:hAnsi="Times New Roman" w:hint="eastAsia"/>
          <w:kern w:val="0"/>
          <w:sz w:val="26"/>
          <w:szCs w:val="26"/>
        </w:rPr>
        <w:t>點</w:t>
      </w:r>
    </w:p>
    <w:p w:rsidR="0001563C" w:rsidRPr="00A15CDF" w:rsidRDefault="004D4B75">
      <w:pPr>
        <w:widowControl/>
        <w:numPr>
          <w:ilvl w:val="0"/>
          <w:numId w:val="1"/>
        </w:numPr>
        <w:spacing w:before="180" w:after="180" w:line="0" w:lineRule="atLeast"/>
        <w:ind w:left="567" w:hanging="567"/>
        <w:rPr>
          <w:rFonts w:ascii="Times New Roman" w:eastAsia="標楷體" w:hAnsi="Times New Roman"/>
          <w:b/>
          <w:kern w:val="0"/>
          <w:sz w:val="26"/>
          <w:szCs w:val="26"/>
          <w:u w:val="single"/>
        </w:rPr>
      </w:pPr>
      <w:r w:rsidRPr="00A15CDF">
        <w:rPr>
          <w:rFonts w:ascii="Times New Roman" w:eastAsia="標楷體" w:hAnsi="Times New Roman"/>
          <w:b/>
          <w:kern w:val="0"/>
          <w:sz w:val="26"/>
          <w:szCs w:val="26"/>
          <w:u w:val="single"/>
        </w:rPr>
        <w:t>項目編號：</w:t>
      </w:r>
    </w:p>
    <w:p w:rsidR="0001563C" w:rsidRDefault="004D4B75" w:rsidP="007F06AC">
      <w:pPr>
        <w:widowControl/>
        <w:numPr>
          <w:ilvl w:val="2"/>
          <w:numId w:val="2"/>
        </w:numPr>
        <w:tabs>
          <w:tab w:val="left" w:pos="1276"/>
        </w:tabs>
        <w:spacing w:before="180" w:after="180" w:line="0" w:lineRule="atLeast"/>
        <w:ind w:leftChars="296" w:left="1134" w:hangingChars="163" w:hanging="424"/>
      </w:pPr>
      <w:r>
        <w:rPr>
          <w:rFonts w:ascii="Times New Roman" w:eastAsia="標楷體" w:hAnsi="Times New Roman"/>
          <w:kern w:val="0"/>
          <w:sz w:val="26"/>
          <w:szCs w:val="26"/>
        </w:rPr>
        <w:t>請以</w:t>
      </w:r>
      <w:r>
        <w:rPr>
          <w:rFonts w:ascii="Times New Roman" w:eastAsia="標楷體" w:hAnsi="Times New Roman"/>
          <w:kern w:val="0"/>
          <w:sz w:val="26"/>
          <w:szCs w:val="26"/>
        </w:rPr>
        <w:t>WORD</w:t>
      </w:r>
      <w:r w:rsidR="006F305E">
        <w:rPr>
          <w:rFonts w:ascii="Times New Roman" w:eastAsia="標楷體" w:hAnsi="Times New Roman"/>
          <w:kern w:val="0"/>
          <w:sz w:val="26"/>
          <w:szCs w:val="26"/>
        </w:rPr>
        <w:t>工具列中的自動編號，並依照層級編排</w:t>
      </w:r>
      <w:r w:rsidR="006F305E">
        <w:rPr>
          <w:rFonts w:ascii="Times New Roman" w:eastAsia="標楷體" w:hAnsi="Times New Roman" w:hint="eastAsia"/>
          <w:kern w:val="0"/>
          <w:sz w:val="26"/>
          <w:szCs w:val="26"/>
        </w:rPr>
        <w:t>，</w:t>
      </w:r>
      <w:r w:rsidRPr="00136018">
        <w:rPr>
          <w:rFonts w:ascii="Times New Roman" w:eastAsia="標楷體" w:hAnsi="Times New Roman"/>
          <w:kern w:val="0"/>
          <w:sz w:val="26"/>
          <w:szCs w:val="26"/>
        </w:rPr>
        <w:t>如下：</w:t>
      </w:r>
    </w:p>
    <w:p w:rsidR="0001563C" w:rsidRPr="00A15CDF" w:rsidRDefault="0001563C" w:rsidP="006F305E">
      <w:pPr>
        <w:numPr>
          <w:ilvl w:val="0"/>
          <w:numId w:val="4"/>
        </w:numPr>
        <w:tabs>
          <w:tab w:val="left" w:pos="360"/>
        </w:tabs>
        <w:spacing w:line="0" w:lineRule="atLeast"/>
        <w:ind w:left="1134" w:firstLine="0"/>
        <w:jc w:val="both"/>
        <w:rPr>
          <w:rFonts w:ascii="Times New Roman" w:eastAsia="標楷體" w:hAnsi="Times New Roman"/>
          <w:sz w:val="26"/>
          <w:szCs w:val="26"/>
          <w:lang w:val="zh-TW"/>
        </w:rPr>
      </w:pPr>
    </w:p>
    <w:p w:rsidR="0001563C" w:rsidRDefault="0001563C" w:rsidP="006F305E">
      <w:pPr>
        <w:numPr>
          <w:ilvl w:val="1"/>
          <w:numId w:val="4"/>
        </w:numPr>
        <w:tabs>
          <w:tab w:val="left" w:pos="1473"/>
        </w:tabs>
        <w:spacing w:line="0" w:lineRule="atLeast"/>
        <w:ind w:left="1560" w:firstLine="0"/>
        <w:jc w:val="both"/>
        <w:rPr>
          <w:rFonts w:ascii="Times New Roman" w:eastAsia="標楷體" w:hAnsi="Times New Roman"/>
          <w:sz w:val="26"/>
          <w:szCs w:val="26"/>
        </w:rPr>
      </w:pPr>
    </w:p>
    <w:p w:rsidR="0001563C" w:rsidRDefault="0001563C" w:rsidP="006F305E">
      <w:pPr>
        <w:numPr>
          <w:ilvl w:val="2"/>
          <w:numId w:val="4"/>
        </w:numPr>
        <w:tabs>
          <w:tab w:val="left" w:pos="1274"/>
          <w:tab w:val="left" w:pos="1866"/>
        </w:tabs>
        <w:spacing w:line="0" w:lineRule="atLeast"/>
        <w:ind w:left="1985" w:firstLine="0"/>
        <w:jc w:val="both"/>
        <w:rPr>
          <w:rFonts w:ascii="Times New Roman" w:eastAsia="標楷體" w:hAnsi="Times New Roman"/>
          <w:sz w:val="26"/>
          <w:szCs w:val="26"/>
        </w:rPr>
      </w:pPr>
    </w:p>
    <w:p w:rsidR="0001563C" w:rsidRDefault="0001563C" w:rsidP="006F305E">
      <w:pPr>
        <w:numPr>
          <w:ilvl w:val="3"/>
          <w:numId w:val="4"/>
        </w:numPr>
        <w:spacing w:afterLines="50" w:after="241" w:line="0" w:lineRule="atLeast"/>
        <w:ind w:left="2126" w:firstLine="0"/>
        <w:jc w:val="both"/>
        <w:rPr>
          <w:rFonts w:ascii="Times New Roman" w:eastAsia="標楷體" w:hAnsi="Times New Roman"/>
          <w:sz w:val="26"/>
          <w:szCs w:val="26"/>
        </w:rPr>
      </w:pPr>
    </w:p>
    <w:p w:rsidR="0001563C" w:rsidRPr="00A15CDF" w:rsidRDefault="004D4B75">
      <w:pPr>
        <w:widowControl/>
        <w:numPr>
          <w:ilvl w:val="0"/>
          <w:numId w:val="1"/>
        </w:numPr>
        <w:spacing w:before="180" w:after="180" w:line="0" w:lineRule="atLeast"/>
        <w:ind w:left="567" w:hanging="567"/>
        <w:rPr>
          <w:b/>
        </w:rPr>
      </w:pPr>
      <w:r w:rsidRPr="00A15CDF">
        <w:rPr>
          <w:rFonts w:ascii="Times New Roman" w:eastAsia="標楷體" w:hAnsi="Times New Roman"/>
          <w:b/>
          <w:kern w:val="0"/>
          <w:sz w:val="26"/>
          <w:szCs w:val="26"/>
          <w:u w:val="single"/>
        </w:rPr>
        <w:t>日期書寫格式：</w:t>
      </w:r>
    </w:p>
    <w:p w:rsidR="0001563C" w:rsidRDefault="004D4B75" w:rsidP="007F06AC">
      <w:pPr>
        <w:widowControl/>
        <w:numPr>
          <w:ilvl w:val="2"/>
          <w:numId w:val="2"/>
        </w:numPr>
        <w:tabs>
          <w:tab w:val="left" w:pos="1276"/>
        </w:tabs>
        <w:spacing w:before="180" w:after="180" w:line="0" w:lineRule="atLeast"/>
        <w:ind w:leftChars="296" w:left="1134" w:hangingChars="163" w:hanging="424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內文中之日期呈現方式：</w:t>
      </w:r>
      <w:r>
        <w:rPr>
          <w:rFonts w:ascii="Times New Roman" w:eastAsia="標楷體" w:hAnsi="Times New Roman"/>
          <w:kern w:val="0"/>
          <w:sz w:val="26"/>
          <w:szCs w:val="26"/>
        </w:rPr>
        <w:t>1</w:t>
      </w:r>
      <w:r w:rsidR="007B7C07">
        <w:rPr>
          <w:rFonts w:ascii="Times New Roman" w:eastAsia="標楷體" w:hAnsi="Times New Roman"/>
          <w:kern w:val="0"/>
          <w:sz w:val="26"/>
          <w:szCs w:val="26"/>
        </w:rPr>
        <w:t>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 w:rsidR="007B7C07">
        <w:rPr>
          <w:rFonts w:ascii="Times New Roman" w:eastAsia="標楷體" w:hAnsi="Times New Roman"/>
          <w:kern w:val="0"/>
          <w:sz w:val="26"/>
          <w:szCs w:val="26"/>
        </w:rPr>
        <w:t>2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 w:rsidR="007B7C07">
        <w:rPr>
          <w:rFonts w:ascii="Times New Roman" w:eastAsia="標楷體" w:hAnsi="Times New Roman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kern w:val="0"/>
          <w:sz w:val="26"/>
          <w:szCs w:val="26"/>
        </w:rPr>
        <w:t>日</w:t>
      </w:r>
    </w:p>
    <w:p w:rsidR="0001563C" w:rsidRDefault="004D4B75" w:rsidP="007F06AC">
      <w:pPr>
        <w:widowControl/>
        <w:numPr>
          <w:ilvl w:val="2"/>
          <w:numId w:val="2"/>
        </w:numPr>
        <w:tabs>
          <w:tab w:val="left" w:pos="1276"/>
        </w:tabs>
        <w:spacing w:before="180" w:after="180" w:line="0" w:lineRule="atLeast"/>
        <w:ind w:leftChars="296" w:left="1134" w:hangingChars="163" w:hanging="424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表格中之日期呈現方式：</w:t>
      </w:r>
      <w:r w:rsidR="009263AA">
        <w:rPr>
          <w:rFonts w:ascii="Times New Roman" w:eastAsia="標楷體" w:hAnsi="Times New Roman"/>
          <w:kern w:val="0"/>
          <w:sz w:val="26"/>
          <w:szCs w:val="26"/>
        </w:rPr>
        <w:t>1</w:t>
      </w:r>
      <w:r w:rsidR="007B7C07">
        <w:rPr>
          <w:rFonts w:ascii="Times New Roman" w:eastAsia="標楷體" w:hAnsi="Times New Roman"/>
          <w:kern w:val="0"/>
          <w:sz w:val="26"/>
          <w:szCs w:val="26"/>
        </w:rPr>
        <w:t>12</w:t>
      </w:r>
      <w:r w:rsidR="009263AA">
        <w:rPr>
          <w:rFonts w:ascii="Times New Roman" w:eastAsia="標楷體" w:hAnsi="Times New Roman"/>
          <w:kern w:val="0"/>
          <w:sz w:val="26"/>
          <w:szCs w:val="26"/>
        </w:rPr>
        <w:t>.</w:t>
      </w:r>
      <w:r w:rsidR="007B7C07">
        <w:rPr>
          <w:rFonts w:ascii="Times New Roman" w:eastAsia="標楷體" w:hAnsi="Times New Roman"/>
          <w:kern w:val="0"/>
          <w:sz w:val="26"/>
          <w:szCs w:val="26"/>
        </w:rPr>
        <w:t>2</w:t>
      </w:r>
      <w:r>
        <w:rPr>
          <w:rFonts w:ascii="Times New Roman" w:eastAsia="標楷體" w:hAnsi="Times New Roman"/>
          <w:kern w:val="0"/>
          <w:sz w:val="26"/>
          <w:szCs w:val="26"/>
        </w:rPr>
        <w:t>.</w:t>
      </w:r>
      <w:r w:rsidR="007B7C07">
        <w:rPr>
          <w:rFonts w:ascii="Times New Roman" w:eastAsia="標楷體" w:hAnsi="Times New Roman"/>
          <w:kern w:val="0"/>
          <w:sz w:val="26"/>
          <w:szCs w:val="26"/>
        </w:rPr>
        <w:t>10</w:t>
      </w:r>
      <w:r w:rsidR="001158A9">
        <w:rPr>
          <w:rFonts w:ascii="Times New Roman" w:eastAsia="標楷體" w:hAnsi="Times New Roman" w:hint="eastAsia"/>
          <w:kern w:val="0"/>
          <w:sz w:val="26"/>
          <w:szCs w:val="26"/>
        </w:rPr>
        <w:t>或</w:t>
      </w:r>
      <w:r w:rsidR="001158A9">
        <w:rPr>
          <w:rFonts w:ascii="Times New Roman" w:eastAsia="標楷體" w:hAnsi="Times New Roman" w:hint="eastAsia"/>
          <w:kern w:val="0"/>
          <w:sz w:val="26"/>
          <w:szCs w:val="26"/>
        </w:rPr>
        <w:t>1</w:t>
      </w:r>
      <w:r w:rsidR="007B7C07">
        <w:rPr>
          <w:rFonts w:ascii="Times New Roman" w:eastAsia="標楷體" w:hAnsi="Times New Roman"/>
          <w:kern w:val="0"/>
          <w:sz w:val="26"/>
          <w:szCs w:val="26"/>
        </w:rPr>
        <w:t>12</w:t>
      </w:r>
      <w:r w:rsidR="001158A9">
        <w:rPr>
          <w:rFonts w:ascii="Times New Roman" w:eastAsia="標楷體" w:hAnsi="Times New Roman" w:hint="eastAsia"/>
          <w:kern w:val="0"/>
          <w:sz w:val="26"/>
          <w:szCs w:val="26"/>
        </w:rPr>
        <w:t>/</w:t>
      </w:r>
      <w:r w:rsidR="007B7C07">
        <w:rPr>
          <w:rFonts w:ascii="Times New Roman" w:eastAsia="標楷體" w:hAnsi="Times New Roman"/>
          <w:kern w:val="0"/>
          <w:sz w:val="26"/>
          <w:szCs w:val="26"/>
        </w:rPr>
        <w:t>2</w:t>
      </w:r>
      <w:r w:rsidR="001158A9">
        <w:rPr>
          <w:rFonts w:ascii="Times New Roman" w:eastAsia="標楷體" w:hAnsi="Times New Roman" w:hint="eastAsia"/>
          <w:kern w:val="0"/>
          <w:sz w:val="26"/>
          <w:szCs w:val="26"/>
        </w:rPr>
        <w:t>/</w:t>
      </w:r>
      <w:r w:rsidR="007B7C07">
        <w:rPr>
          <w:rFonts w:ascii="Times New Roman" w:eastAsia="標楷體" w:hAnsi="Times New Roman"/>
          <w:kern w:val="0"/>
          <w:sz w:val="26"/>
          <w:szCs w:val="26"/>
        </w:rPr>
        <w:t>10</w:t>
      </w:r>
    </w:p>
    <w:p w:rsidR="0045582D" w:rsidRPr="00A15CDF" w:rsidRDefault="00136018" w:rsidP="0045582D">
      <w:pPr>
        <w:widowControl/>
        <w:numPr>
          <w:ilvl w:val="0"/>
          <w:numId w:val="1"/>
        </w:numPr>
        <w:spacing w:before="180" w:after="180" w:line="0" w:lineRule="atLeast"/>
        <w:ind w:left="567" w:hanging="567"/>
        <w:rPr>
          <w:rFonts w:ascii="Times New Roman" w:eastAsia="標楷體" w:hAnsi="Times New Roman"/>
          <w:b/>
          <w:kern w:val="0"/>
          <w:sz w:val="26"/>
          <w:szCs w:val="26"/>
          <w:u w:val="single"/>
        </w:rPr>
      </w:pPr>
      <w:r>
        <w:rPr>
          <w:rFonts w:ascii="Times New Roman" w:eastAsia="標楷體" w:hAnsi="Times New Roman"/>
          <w:b/>
          <w:kern w:val="0"/>
          <w:sz w:val="26"/>
          <w:szCs w:val="26"/>
          <w:u w:val="single"/>
        </w:rPr>
        <w:t>圖表</w:t>
      </w:r>
      <w:r w:rsidR="0045582D" w:rsidRPr="00A15CDF">
        <w:rPr>
          <w:rFonts w:ascii="Times New Roman" w:eastAsia="標楷體" w:hAnsi="Times New Roman"/>
          <w:b/>
          <w:kern w:val="0"/>
          <w:sz w:val="26"/>
          <w:szCs w:val="26"/>
          <w:u w:val="single"/>
        </w:rPr>
        <w:t>：</w:t>
      </w:r>
    </w:p>
    <w:p w:rsidR="0045582D" w:rsidRPr="00136018" w:rsidRDefault="0045582D" w:rsidP="007F06AC">
      <w:pPr>
        <w:widowControl/>
        <w:numPr>
          <w:ilvl w:val="2"/>
          <w:numId w:val="2"/>
        </w:numPr>
        <w:tabs>
          <w:tab w:val="left" w:pos="1276"/>
        </w:tabs>
        <w:spacing w:before="180" w:after="180" w:line="0" w:lineRule="atLeast"/>
        <w:ind w:leftChars="296" w:left="1134" w:hangingChars="163" w:hanging="424"/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</w:pPr>
      <w:r w:rsidRPr="00136018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應</w:t>
      </w:r>
      <w:r w:rsidR="00136018" w:rsidRPr="00136018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有</w:t>
      </w:r>
      <w:r w:rsidR="00450F31" w:rsidRPr="00136018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圖表</w:t>
      </w:r>
      <w:r w:rsidR="00FA2FC1" w:rsidRPr="00136018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編號</w:t>
      </w:r>
      <w:r w:rsidR="00450F31" w:rsidRPr="00136018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及</w:t>
      </w:r>
      <w:r w:rsidR="007F06AC" w:rsidRPr="00136018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標題</w:t>
      </w:r>
      <w:r w:rsidR="006B4947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。</w:t>
      </w:r>
      <w:r w:rsidRPr="00136018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表標題置於表上方置中，圖標題置於圖下方置中</w:t>
      </w:r>
      <w:r w:rsidR="007F06AC" w:rsidRPr="00136018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(</w:t>
      </w:r>
      <w:r w:rsidR="007F06AC" w:rsidRPr="00136018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如範例</w:t>
      </w:r>
      <w:r w:rsidR="00421703" w:rsidRPr="00136018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1)</w:t>
      </w:r>
    </w:p>
    <w:p w:rsidR="007F06AC" w:rsidRDefault="007F06AC" w:rsidP="007F06AC">
      <w:pPr>
        <w:widowControl/>
        <w:numPr>
          <w:ilvl w:val="0"/>
          <w:numId w:val="1"/>
        </w:numPr>
        <w:spacing w:before="180" w:after="180" w:line="0" w:lineRule="atLeast"/>
        <w:ind w:left="567" w:hanging="567"/>
      </w:pPr>
      <w:r w:rsidRPr="00A15CDF">
        <w:rPr>
          <w:rFonts w:ascii="Times New Roman" w:eastAsia="標楷體" w:hAnsi="Times New Roman"/>
          <w:b/>
          <w:kern w:val="0"/>
          <w:sz w:val="26"/>
          <w:szCs w:val="26"/>
          <w:u w:val="single"/>
        </w:rPr>
        <w:t>表格</w:t>
      </w:r>
      <w:r w:rsidR="00450F31" w:rsidRPr="00A15CDF">
        <w:rPr>
          <w:rFonts w:ascii="Times New Roman" w:eastAsia="標楷體" w:hAnsi="Times New Roman" w:hint="eastAsia"/>
          <w:b/>
          <w:kern w:val="0"/>
          <w:sz w:val="26"/>
          <w:szCs w:val="26"/>
          <w:u w:val="single"/>
        </w:rPr>
        <w:t>標題</w:t>
      </w:r>
      <w:r w:rsidRPr="00A15CDF">
        <w:rPr>
          <w:rFonts w:ascii="Times New Roman" w:eastAsia="標楷體" w:hAnsi="Times New Roman"/>
          <w:b/>
          <w:kern w:val="0"/>
          <w:sz w:val="26"/>
          <w:szCs w:val="26"/>
          <w:u w:val="single"/>
        </w:rPr>
        <w:t>、表格內文字</w:t>
      </w:r>
      <w:r w:rsidR="00450F31" w:rsidRPr="00A15CDF">
        <w:rPr>
          <w:rFonts w:ascii="Times New Roman" w:eastAsia="標楷體" w:hAnsi="Times New Roman" w:hint="eastAsia"/>
          <w:b/>
          <w:kern w:val="0"/>
          <w:sz w:val="26"/>
          <w:szCs w:val="26"/>
          <w:u w:val="single"/>
        </w:rPr>
        <w:t>規範</w:t>
      </w:r>
      <w:r w:rsidR="00450F31" w:rsidRPr="00A15CDF">
        <w:rPr>
          <w:rFonts w:ascii="Times New Roman" w:eastAsia="標楷體" w:hAnsi="Times New Roman" w:hint="eastAsia"/>
          <w:b/>
          <w:kern w:val="0"/>
          <w:sz w:val="26"/>
          <w:szCs w:val="26"/>
          <w:u w:val="single"/>
        </w:rPr>
        <w:t>/</w:t>
      </w:r>
      <w:r w:rsidRPr="00A15CDF">
        <w:rPr>
          <w:rFonts w:ascii="Times New Roman" w:eastAsia="標楷體" w:hAnsi="Times New Roman"/>
          <w:b/>
          <w:kern w:val="0"/>
          <w:sz w:val="26"/>
          <w:szCs w:val="26"/>
          <w:u w:val="single"/>
        </w:rPr>
        <w:t>段落</w:t>
      </w:r>
      <w:r>
        <w:rPr>
          <w:rFonts w:ascii="Times New Roman" w:eastAsia="標楷體" w:hAnsi="Times New Roman"/>
          <w:kern w:val="0"/>
          <w:sz w:val="26"/>
          <w:szCs w:val="26"/>
        </w:rPr>
        <w:t>：</w:t>
      </w:r>
    </w:p>
    <w:p w:rsidR="007F06AC" w:rsidRDefault="007F06AC" w:rsidP="007F06AC">
      <w:pPr>
        <w:widowControl/>
        <w:numPr>
          <w:ilvl w:val="2"/>
          <w:numId w:val="2"/>
        </w:numPr>
        <w:tabs>
          <w:tab w:val="left" w:pos="1276"/>
        </w:tabs>
        <w:spacing w:before="180" w:after="180" w:line="0" w:lineRule="atLeast"/>
        <w:ind w:leftChars="296" w:left="1134" w:hangingChars="163" w:hanging="424"/>
      </w:pPr>
      <w:r w:rsidRPr="006B4947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標題列應設定網底</w:t>
      </w:r>
      <w:r w:rsidR="006B4947">
        <w:rPr>
          <w:rFonts w:ascii="Times New Roman" w:eastAsia="標楷體" w:hAnsi="Times New Roman" w:hint="eastAsia"/>
          <w:color w:val="000000"/>
          <w:kern w:val="0"/>
          <w:sz w:val="26"/>
          <w:szCs w:val="26"/>
        </w:rPr>
        <w:t>「</w:t>
      </w:r>
      <w:r w:rsidRPr="006B4947">
        <w:rPr>
          <w:rFonts w:ascii="Times New Roman" w:eastAsia="標楷體" w:hAnsi="Times New Roman"/>
          <w:color w:val="000000"/>
          <w:kern w:val="0"/>
          <w:sz w:val="26"/>
          <w:szCs w:val="26"/>
        </w:rPr>
        <w:t>白色，背景，較深</w:t>
      </w:r>
      <w:r w:rsidRPr="006B4947">
        <w:rPr>
          <w:rFonts w:ascii="Times New Roman" w:eastAsia="標楷體" w:hAnsi="Times New Roman"/>
          <w:color w:val="000000"/>
          <w:kern w:val="0"/>
          <w:sz w:val="26"/>
          <w:szCs w:val="26"/>
        </w:rPr>
        <w:t>15%</w:t>
      </w:r>
      <w:r w:rsidR="006B4947">
        <w:rPr>
          <w:rFonts w:ascii="Times New Roman" w:eastAsia="標楷體" w:hAnsi="Times New Roman" w:hint="eastAsia"/>
          <w:color w:val="000000"/>
          <w:kern w:val="0"/>
          <w:sz w:val="26"/>
          <w:szCs w:val="26"/>
        </w:rPr>
        <w:t>」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；</w:t>
      </w:r>
      <w:r w:rsidR="00450F31" w:rsidRPr="00A15CDF">
        <w:rPr>
          <w:rFonts w:ascii="Times New Roman" w:eastAsia="標楷體" w:hAnsi="Times New Roman" w:hint="eastAsia"/>
          <w:color w:val="000000"/>
          <w:kern w:val="0"/>
          <w:sz w:val="26"/>
          <w:szCs w:val="26"/>
        </w:rPr>
        <w:t>並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應設定</w:t>
      </w:r>
      <w:r w:rsidRPr="006B4947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重複標題列</w:t>
      </w:r>
    </w:p>
    <w:p w:rsidR="007F06AC" w:rsidRPr="007F06AC" w:rsidRDefault="007F06AC" w:rsidP="007F06AC">
      <w:pPr>
        <w:widowControl/>
        <w:numPr>
          <w:ilvl w:val="2"/>
          <w:numId w:val="2"/>
        </w:numPr>
        <w:tabs>
          <w:tab w:val="left" w:pos="1276"/>
        </w:tabs>
        <w:spacing w:before="180" w:after="180" w:line="0" w:lineRule="atLeast"/>
        <w:ind w:leftChars="296" w:left="1134" w:hangingChars="163" w:hanging="424"/>
      </w:pPr>
      <w:r>
        <w:rPr>
          <w:rFonts w:ascii="Times New Roman" w:eastAsia="標楷體" w:hAnsi="Times New Roman"/>
          <w:kern w:val="0"/>
          <w:sz w:val="26"/>
          <w:szCs w:val="26"/>
        </w:rPr>
        <w:t>表格內文字以</w:t>
      </w:r>
      <w:r w:rsidRPr="005B048C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12</w:t>
      </w:r>
      <w:r w:rsidRPr="005B048C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級字</w:t>
      </w:r>
      <w:r w:rsidR="00E72BE3">
        <w:rPr>
          <w:rFonts w:ascii="Times New Roman" w:eastAsia="標楷體" w:hAnsi="Times New Roman"/>
          <w:kern w:val="0"/>
          <w:sz w:val="26"/>
          <w:szCs w:val="26"/>
        </w:rPr>
        <w:t>為主；欄位略多者，可微調縮小，最小</w:t>
      </w:r>
      <w:bookmarkStart w:id="0" w:name="_GoBack"/>
      <w:bookmarkEnd w:id="0"/>
      <w:r>
        <w:rPr>
          <w:rFonts w:ascii="Times New Roman" w:eastAsia="標楷體" w:hAnsi="Times New Roman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kern w:val="0"/>
          <w:sz w:val="26"/>
          <w:szCs w:val="26"/>
        </w:rPr>
        <w:t>級字；</w:t>
      </w:r>
      <w:r w:rsidRPr="007F06AC">
        <w:rPr>
          <w:rFonts w:ascii="Times New Roman" w:eastAsia="標楷體" w:hAnsi="Times New Roman"/>
          <w:color w:val="000000"/>
          <w:kern w:val="0"/>
          <w:sz w:val="26"/>
          <w:szCs w:val="26"/>
        </w:rPr>
        <w:t>與前段距離</w:t>
      </w:r>
      <w:r>
        <w:rPr>
          <w:rFonts w:ascii="Times New Roman" w:eastAsia="標楷體" w:hAnsi="Times New Roman"/>
          <w:kern w:val="0"/>
          <w:sz w:val="26"/>
          <w:szCs w:val="26"/>
        </w:rPr>
        <w:t>0</w:t>
      </w:r>
      <w:r w:rsidR="006B4947">
        <w:rPr>
          <w:rFonts w:ascii="Times New Roman" w:eastAsia="標楷體" w:hAnsi="Times New Roman" w:hint="eastAsia"/>
          <w:kern w:val="0"/>
          <w:sz w:val="26"/>
          <w:szCs w:val="26"/>
        </w:rPr>
        <w:t>行</w:t>
      </w:r>
      <w:r>
        <w:rPr>
          <w:rFonts w:ascii="Times New Roman" w:eastAsia="標楷體" w:hAnsi="Times New Roman"/>
          <w:kern w:val="0"/>
          <w:sz w:val="26"/>
          <w:szCs w:val="26"/>
        </w:rPr>
        <w:t>，與後段距離</w:t>
      </w:r>
      <w:r>
        <w:rPr>
          <w:rFonts w:ascii="Times New Roman" w:eastAsia="標楷體" w:hAnsi="Times New Roman"/>
          <w:kern w:val="0"/>
          <w:sz w:val="26"/>
          <w:szCs w:val="26"/>
        </w:rPr>
        <w:t>0</w:t>
      </w:r>
      <w:r w:rsidR="006B4947">
        <w:rPr>
          <w:rFonts w:ascii="Times New Roman" w:eastAsia="標楷體" w:hAnsi="Times New Roman" w:hint="eastAsia"/>
          <w:kern w:val="0"/>
          <w:sz w:val="26"/>
          <w:szCs w:val="26"/>
        </w:rPr>
        <w:t>行</w:t>
      </w:r>
      <w:r>
        <w:rPr>
          <w:rFonts w:ascii="Times New Roman" w:eastAsia="標楷體" w:hAnsi="Times New Roman"/>
          <w:kern w:val="0"/>
          <w:sz w:val="26"/>
          <w:szCs w:val="26"/>
        </w:rPr>
        <w:t>，單行間距</w:t>
      </w:r>
    </w:p>
    <w:p w:rsidR="0001563C" w:rsidRDefault="00B06FCB">
      <w:pPr>
        <w:spacing w:before="180" w:after="180" w:line="0" w:lineRule="atLeas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※</w:t>
      </w:r>
      <w:r w:rsidR="004D4B75">
        <w:rPr>
          <w:rFonts w:ascii="Times New Roman" w:eastAsia="標楷體" w:hAnsi="Times New Roman"/>
          <w:b/>
          <w:sz w:val="28"/>
          <w:szCs w:val="28"/>
        </w:rPr>
        <w:t>注意事項</w:t>
      </w:r>
    </w:p>
    <w:p w:rsidR="00195C1E" w:rsidRPr="00F9206D" w:rsidRDefault="00195C1E" w:rsidP="00F9206D">
      <w:pPr>
        <w:pStyle w:val="a3"/>
        <w:numPr>
          <w:ilvl w:val="0"/>
          <w:numId w:val="18"/>
        </w:numPr>
        <w:tabs>
          <w:tab w:val="left" w:pos="709"/>
        </w:tabs>
        <w:suppressAutoHyphens w:val="0"/>
        <w:autoSpaceDN/>
        <w:spacing w:beforeLines="20" w:before="96" w:line="400" w:lineRule="exact"/>
        <w:ind w:leftChars="59" w:left="698" w:hanging="556"/>
        <w:jc w:val="both"/>
        <w:textAlignment w:val="auto"/>
        <w:rPr>
          <w:rFonts w:ascii="Times New Roman" w:eastAsia="標楷體" w:hAnsi="Times New Roman"/>
          <w:sz w:val="26"/>
          <w:szCs w:val="26"/>
        </w:rPr>
      </w:pPr>
      <w:r w:rsidRPr="00F9206D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僅需陳述自上次會議報告後至今之重要事項及未來規劃案進度。</w:t>
      </w:r>
      <w:r w:rsidR="00F9206D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各成效資料應以總表方式呈現為原則</w:t>
      </w:r>
      <w:r w:rsidR="00F9206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，</w:t>
      </w:r>
      <w:r w:rsidRPr="00F9206D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避免提供過於瑣碎之資料</w:t>
      </w:r>
      <w:r w:rsidRPr="00F9206D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195C1E" w:rsidRDefault="00195C1E" w:rsidP="005B048C">
      <w:pPr>
        <w:pStyle w:val="a3"/>
        <w:numPr>
          <w:ilvl w:val="0"/>
          <w:numId w:val="18"/>
        </w:numPr>
        <w:tabs>
          <w:tab w:val="left" w:pos="709"/>
        </w:tabs>
        <w:suppressAutoHyphens w:val="0"/>
        <w:autoSpaceDN/>
        <w:spacing w:beforeLines="20" w:before="96" w:line="400" w:lineRule="exact"/>
        <w:ind w:leftChars="59" w:left="698" w:hanging="556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AA0A38">
        <w:rPr>
          <w:rFonts w:ascii="Times New Roman" w:eastAsia="標楷體" w:hAnsi="Times New Roman"/>
          <w:kern w:val="0"/>
          <w:sz w:val="26"/>
          <w:szCs w:val="26"/>
        </w:rPr>
        <w:t>各單位應</w:t>
      </w:r>
      <w:r w:rsidRPr="005B048C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遵從</w:t>
      </w:r>
      <w:r w:rsidR="005B048C">
        <w:rPr>
          <w:rFonts w:ascii="Times New Roman" w:eastAsia="標楷體" w:hAnsi="Times New Roman"/>
          <w:kern w:val="0"/>
          <w:sz w:val="26"/>
          <w:szCs w:val="26"/>
        </w:rPr>
        <w:t>個資保護規定，避免於業務報告資料中</w:t>
      </w:r>
      <w:r w:rsidR="005B048C">
        <w:rPr>
          <w:rFonts w:ascii="Times New Roman" w:eastAsia="標楷體" w:hAnsi="Times New Roman" w:hint="eastAsia"/>
          <w:kern w:val="0"/>
          <w:sz w:val="26"/>
          <w:szCs w:val="26"/>
        </w:rPr>
        <w:t>發生</w:t>
      </w:r>
      <w:r w:rsidR="005B048C">
        <w:rPr>
          <w:rFonts w:ascii="Times New Roman" w:eastAsia="標楷體" w:hAnsi="Times New Roman"/>
          <w:kern w:val="0"/>
          <w:sz w:val="26"/>
          <w:szCs w:val="26"/>
        </w:rPr>
        <w:t>違反個資的情形</w:t>
      </w:r>
      <w:r w:rsidRPr="00AA0A38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450F31" w:rsidRPr="00342459" w:rsidRDefault="00195C1E" w:rsidP="00342459">
      <w:pPr>
        <w:pStyle w:val="a3"/>
        <w:numPr>
          <w:ilvl w:val="0"/>
          <w:numId w:val="18"/>
        </w:numPr>
        <w:tabs>
          <w:tab w:val="left" w:pos="709"/>
        </w:tabs>
        <w:suppressAutoHyphens w:val="0"/>
        <w:autoSpaceDN/>
        <w:spacing w:beforeLines="20" w:before="96" w:line="400" w:lineRule="exact"/>
        <w:ind w:leftChars="59" w:left="698" w:hanging="556"/>
        <w:textAlignment w:val="auto"/>
        <w:rPr>
          <w:rFonts w:ascii="Times New Roman" w:eastAsia="標楷體" w:hAnsi="Times New Roman"/>
          <w:sz w:val="26"/>
          <w:szCs w:val="26"/>
        </w:rPr>
      </w:pPr>
      <w:r w:rsidRPr="00342459">
        <w:rPr>
          <w:rFonts w:ascii="Times New Roman" w:eastAsia="標楷體" w:hAnsi="Times New Roman"/>
          <w:kern w:val="0"/>
          <w:sz w:val="26"/>
          <w:szCs w:val="26"/>
        </w:rPr>
        <w:t>各學院之業務報告資料請依序以</w:t>
      </w:r>
      <w:r w:rsidR="00342459" w:rsidRPr="00342459">
        <w:rPr>
          <w:rFonts w:ascii="Times New Roman" w:eastAsia="標楷體" w:hAnsi="Times New Roman" w:hint="eastAsia"/>
          <w:kern w:val="0"/>
          <w:sz w:val="26"/>
          <w:szCs w:val="26"/>
        </w:rPr>
        <w:t>下列</w:t>
      </w:r>
      <w:r w:rsidR="00342459" w:rsidRPr="00342459">
        <w:rPr>
          <w:rFonts w:ascii="Times New Roman" w:eastAsia="標楷體" w:hAnsi="Times New Roman"/>
          <w:kern w:val="0"/>
          <w:sz w:val="26"/>
          <w:szCs w:val="26"/>
        </w:rPr>
        <w:t>項</w:t>
      </w:r>
      <w:r w:rsidR="00342459" w:rsidRPr="00342459">
        <w:rPr>
          <w:rFonts w:ascii="Times New Roman" w:eastAsia="標楷體" w:hAnsi="Times New Roman" w:hint="eastAsia"/>
          <w:kern w:val="0"/>
          <w:sz w:val="26"/>
          <w:szCs w:val="26"/>
        </w:rPr>
        <w:t>目</w:t>
      </w:r>
      <w:r w:rsidR="00342459" w:rsidRPr="00342459">
        <w:rPr>
          <w:rFonts w:ascii="Times New Roman" w:eastAsia="標楷體" w:hAnsi="Times New Roman"/>
          <w:kern w:val="0"/>
          <w:sz w:val="26"/>
          <w:szCs w:val="26"/>
        </w:rPr>
        <w:t>為題，資料內容需依層級分列，以利檢視各項運作情形。</w:t>
      </w:r>
    </w:p>
    <w:p w:rsidR="005B048C" w:rsidRDefault="00195C1E" w:rsidP="00450F31">
      <w:pPr>
        <w:pStyle w:val="a3"/>
        <w:tabs>
          <w:tab w:val="left" w:pos="709"/>
        </w:tabs>
        <w:suppressAutoHyphens w:val="0"/>
        <w:autoSpaceDN/>
        <w:spacing w:beforeLines="20" w:before="96" w:line="400" w:lineRule="exact"/>
        <w:ind w:left="698"/>
        <w:textAlignment w:val="auto"/>
        <w:rPr>
          <w:rFonts w:ascii="Times New Roman" w:eastAsia="標楷體" w:hAnsi="Times New Roman"/>
          <w:b/>
          <w:kern w:val="0"/>
          <w:sz w:val="26"/>
          <w:szCs w:val="26"/>
          <w:u w:val="single"/>
        </w:rPr>
      </w:pPr>
      <w:r w:rsidRPr="00A15CDF">
        <w:rPr>
          <w:rFonts w:ascii="Times New Roman" w:eastAsia="標楷體" w:hAnsi="Times New Roman"/>
          <w:b/>
          <w:kern w:val="0"/>
          <w:sz w:val="26"/>
          <w:szCs w:val="26"/>
          <w:u w:val="single"/>
        </w:rPr>
        <w:lastRenderedPageBreak/>
        <w:t>壹、</w:t>
      </w:r>
      <w:r w:rsidR="005B048C">
        <w:rPr>
          <w:rFonts w:ascii="Times New Roman" w:eastAsia="標楷體" w:hAnsi="Times New Roman" w:hint="eastAsia"/>
          <w:b/>
          <w:kern w:val="0"/>
          <w:sz w:val="26"/>
          <w:szCs w:val="26"/>
          <w:u w:val="single"/>
        </w:rPr>
        <w:t>招生宣傳</w:t>
      </w:r>
    </w:p>
    <w:p w:rsidR="00450F31" w:rsidRPr="00A15CDF" w:rsidRDefault="005B048C" w:rsidP="00450F31">
      <w:pPr>
        <w:pStyle w:val="a3"/>
        <w:tabs>
          <w:tab w:val="left" w:pos="709"/>
        </w:tabs>
        <w:suppressAutoHyphens w:val="0"/>
        <w:autoSpaceDN/>
        <w:spacing w:beforeLines="20" w:before="96" w:line="400" w:lineRule="exact"/>
        <w:ind w:left="698"/>
        <w:textAlignment w:val="auto"/>
        <w:rPr>
          <w:rFonts w:ascii="Times New Roman" w:eastAsia="標楷體" w:hAnsi="Times New Roman"/>
          <w:b/>
          <w:kern w:val="0"/>
          <w:sz w:val="26"/>
          <w:szCs w:val="26"/>
          <w:u w:val="single"/>
        </w:rPr>
      </w:pPr>
      <w:r w:rsidRPr="00A15CDF">
        <w:rPr>
          <w:rFonts w:ascii="Times New Roman" w:eastAsia="標楷體" w:hAnsi="Times New Roman"/>
          <w:b/>
          <w:kern w:val="0"/>
          <w:sz w:val="26"/>
          <w:szCs w:val="26"/>
          <w:u w:val="single"/>
        </w:rPr>
        <w:t>貳、</w:t>
      </w:r>
      <w:r w:rsidR="00195C1E" w:rsidRPr="00A15CDF">
        <w:rPr>
          <w:rFonts w:ascii="Times New Roman" w:eastAsia="標楷體" w:hAnsi="Times New Roman"/>
          <w:b/>
          <w:kern w:val="0"/>
          <w:sz w:val="26"/>
          <w:szCs w:val="26"/>
          <w:u w:val="single"/>
        </w:rPr>
        <w:t>課程與教學</w:t>
      </w:r>
    </w:p>
    <w:p w:rsidR="00450F31" w:rsidRPr="00A15CDF" w:rsidRDefault="005B048C" w:rsidP="00450F31">
      <w:pPr>
        <w:pStyle w:val="a3"/>
        <w:tabs>
          <w:tab w:val="left" w:pos="709"/>
        </w:tabs>
        <w:suppressAutoHyphens w:val="0"/>
        <w:autoSpaceDN/>
        <w:spacing w:beforeLines="20" w:before="96" w:line="400" w:lineRule="exact"/>
        <w:ind w:left="698"/>
        <w:textAlignment w:val="auto"/>
        <w:rPr>
          <w:rFonts w:ascii="Times New Roman" w:eastAsia="標楷體" w:hAnsi="Times New Roman"/>
          <w:b/>
          <w:kern w:val="0"/>
          <w:sz w:val="26"/>
          <w:szCs w:val="26"/>
          <w:u w:val="single"/>
        </w:rPr>
      </w:pPr>
      <w:r w:rsidRPr="00A15CDF">
        <w:rPr>
          <w:rFonts w:ascii="Times New Roman" w:eastAsia="標楷體" w:hAnsi="Times New Roman"/>
          <w:b/>
          <w:kern w:val="0"/>
          <w:sz w:val="26"/>
          <w:szCs w:val="26"/>
          <w:u w:val="single"/>
        </w:rPr>
        <w:t>參、</w:t>
      </w:r>
      <w:r w:rsidR="00195C1E" w:rsidRPr="00A15CDF">
        <w:rPr>
          <w:rFonts w:ascii="Times New Roman" w:eastAsia="標楷體" w:hAnsi="Times New Roman"/>
          <w:b/>
          <w:kern w:val="0"/>
          <w:sz w:val="26"/>
          <w:szCs w:val="26"/>
          <w:u w:val="single"/>
        </w:rPr>
        <w:t>學生輔導</w:t>
      </w:r>
    </w:p>
    <w:p w:rsidR="00450F31" w:rsidRPr="00A15CDF" w:rsidRDefault="005B048C" w:rsidP="00450F31">
      <w:pPr>
        <w:pStyle w:val="a3"/>
        <w:tabs>
          <w:tab w:val="left" w:pos="709"/>
        </w:tabs>
        <w:suppressAutoHyphens w:val="0"/>
        <w:autoSpaceDN/>
        <w:spacing w:beforeLines="20" w:before="96" w:line="400" w:lineRule="exact"/>
        <w:ind w:left="698"/>
        <w:textAlignment w:val="auto"/>
        <w:rPr>
          <w:rFonts w:ascii="Times New Roman" w:eastAsia="標楷體" w:hAnsi="Times New Roman"/>
          <w:b/>
          <w:kern w:val="0"/>
          <w:sz w:val="26"/>
          <w:szCs w:val="26"/>
          <w:u w:val="single"/>
        </w:rPr>
      </w:pPr>
      <w:r w:rsidRPr="00A15CDF">
        <w:rPr>
          <w:rFonts w:ascii="Times New Roman" w:eastAsia="標楷體" w:hAnsi="Times New Roman"/>
          <w:b/>
          <w:kern w:val="0"/>
          <w:sz w:val="26"/>
          <w:szCs w:val="26"/>
          <w:u w:val="single"/>
        </w:rPr>
        <w:t>肆、</w:t>
      </w:r>
      <w:r w:rsidR="00195C1E" w:rsidRPr="00A15CDF">
        <w:rPr>
          <w:rFonts w:ascii="Times New Roman" w:eastAsia="標楷體" w:hAnsi="Times New Roman"/>
          <w:b/>
          <w:kern w:val="0"/>
          <w:sz w:val="26"/>
          <w:szCs w:val="26"/>
          <w:u w:val="single"/>
        </w:rPr>
        <w:t>學術研究與產學合作</w:t>
      </w:r>
    </w:p>
    <w:p w:rsidR="00450F31" w:rsidRPr="00A15CDF" w:rsidRDefault="005B048C" w:rsidP="00450F31">
      <w:pPr>
        <w:pStyle w:val="a3"/>
        <w:tabs>
          <w:tab w:val="left" w:pos="709"/>
        </w:tabs>
        <w:suppressAutoHyphens w:val="0"/>
        <w:autoSpaceDN/>
        <w:spacing w:beforeLines="20" w:before="96" w:line="400" w:lineRule="exact"/>
        <w:ind w:left="698"/>
        <w:textAlignment w:val="auto"/>
        <w:rPr>
          <w:rFonts w:ascii="Times New Roman" w:eastAsia="標楷體" w:hAnsi="Times New Roman"/>
          <w:b/>
          <w:kern w:val="0"/>
          <w:sz w:val="26"/>
          <w:szCs w:val="26"/>
          <w:u w:val="single"/>
        </w:rPr>
      </w:pPr>
      <w:r w:rsidRPr="00A15CDF">
        <w:rPr>
          <w:rFonts w:ascii="Times New Roman" w:eastAsia="標楷體" w:hAnsi="Times New Roman"/>
          <w:b/>
          <w:kern w:val="0"/>
          <w:sz w:val="26"/>
          <w:szCs w:val="26"/>
          <w:u w:val="single"/>
        </w:rPr>
        <w:t>伍、</w:t>
      </w:r>
      <w:r w:rsidR="00195C1E" w:rsidRPr="00A15CDF">
        <w:rPr>
          <w:rFonts w:ascii="Times New Roman" w:eastAsia="標楷體" w:hAnsi="Times New Roman"/>
          <w:b/>
          <w:kern w:val="0"/>
          <w:sz w:val="26"/>
          <w:szCs w:val="26"/>
          <w:u w:val="single"/>
        </w:rPr>
        <w:t>國際交流合作</w:t>
      </w:r>
    </w:p>
    <w:p w:rsidR="00450F31" w:rsidRPr="00A15CDF" w:rsidRDefault="005B048C" w:rsidP="00450F31">
      <w:pPr>
        <w:pStyle w:val="a3"/>
        <w:tabs>
          <w:tab w:val="left" w:pos="709"/>
        </w:tabs>
        <w:suppressAutoHyphens w:val="0"/>
        <w:autoSpaceDN/>
        <w:spacing w:beforeLines="20" w:before="96" w:line="400" w:lineRule="exact"/>
        <w:ind w:left="698"/>
        <w:textAlignment w:val="auto"/>
        <w:rPr>
          <w:rFonts w:ascii="Times New Roman" w:eastAsia="標楷體" w:hAnsi="Times New Roman"/>
          <w:b/>
          <w:kern w:val="0"/>
          <w:sz w:val="26"/>
          <w:szCs w:val="26"/>
          <w:u w:val="single"/>
        </w:rPr>
      </w:pPr>
      <w:r>
        <w:rPr>
          <w:rFonts w:ascii="Times New Roman" w:eastAsia="標楷體" w:hAnsi="Times New Roman" w:hint="eastAsia"/>
          <w:b/>
          <w:kern w:val="0"/>
          <w:sz w:val="26"/>
          <w:szCs w:val="26"/>
          <w:u w:val="single"/>
        </w:rPr>
        <w:t>陸、</w:t>
      </w:r>
      <w:r w:rsidR="00195C1E" w:rsidRPr="00A15CDF">
        <w:rPr>
          <w:rFonts w:ascii="Times New Roman" w:eastAsia="標楷體" w:hAnsi="Times New Roman"/>
          <w:b/>
          <w:kern w:val="0"/>
          <w:sz w:val="26"/>
          <w:szCs w:val="26"/>
          <w:u w:val="single"/>
        </w:rPr>
        <w:t>其他</w:t>
      </w:r>
    </w:p>
    <w:p w:rsidR="00DE009C" w:rsidRDefault="00DE009C">
      <w:pPr>
        <w:widowControl/>
        <w:suppressAutoHyphens w:val="0"/>
        <w:rPr>
          <w:rFonts w:ascii="Times New Roman" w:eastAsia="標楷體" w:hAnsi="Times New Roman"/>
          <w:b/>
          <w:sz w:val="26"/>
          <w:szCs w:val="26"/>
          <w:u w:val="single"/>
        </w:rPr>
      </w:pPr>
      <w:r>
        <w:rPr>
          <w:rFonts w:ascii="Times New Roman" w:eastAsia="標楷體" w:hAnsi="Times New Roman"/>
          <w:b/>
          <w:sz w:val="26"/>
          <w:szCs w:val="26"/>
          <w:u w:val="single"/>
        </w:rPr>
        <w:br w:type="page"/>
      </w:r>
    </w:p>
    <w:p w:rsidR="0001563C" w:rsidRPr="00FF513A" w:rsidRDefault="004D4B75" w:rsidP="00DE009C">
      <w:pPr>
        <w:widowControl/>
        <w:rPr>
          <w:u w:val="single"/>
        </w:rPr>
      </w:pPr>
      <w:r w:rsidRPr="00FF513A">
        <w:rPr>
          <w:rFonts w:ascii="Times New Roman" w:eastAsia="標楷體" w:hAnsi="Times New Roman"/>
          <w:b/>
          <w:sz w:val="26"/>
          <w:szCs w:val="26"/>
          <w:u w:val="single"/>
        </w:rPr>
        <w:lastRenderedPageBreak/>
        <w:t>範例</w:t>
      </w:r>
      <w:r w:rsidRPr="00FF513A">
        <w:rPr>
          <w:rFonts w:ascii="Times New Roman" w:eastAsia="標楷體" w:hAnsi="Times New Roman"/>
          <w:b/>
          <w:sz w:val="26"/>
          <w:szCs w:val="26"/>
          <w:u w:val="single"/>
        </w:rPr>
        <w:t>1</w:t>
      </w:r>
      <w:r w:rsidRPr="00FF513A">
        <w:rPr>
          <w:rFonts w:ascii="Times New Roman" w:eastAsia="標楷體" w:hAnsi="Times New Roman"/>
          <w:b/>
          <w:sz w:val="26"/>
          <w:szCs w:val="26"/>
          <w:u w:val="single"/>
        </w:rPr>
        <w:t>：</w:t>
      </w:r>
    </w:p>
    <w:p w:rsidR="00E8799A" w:rsidRPr="00E8799A" w:rsidRDefault="00E8799A" w:rsidP="00E8799A">
      <w:pPr>
        <w:suppressAutoHyphens w:val="0"/>
        <w:autoSpaceDN/>
        <w:spacing w:beforeLines="50" w:before="241"/>
        <w:jc w:val="center"/>
        <w:textAlignment w:val="auto"/>
        <w:rPr>
          <w:rFonts w:ascii="Times New Roman" w:eastAsia="標楷體" w:hAnsi="Times New Roman"/>
          <w:color w:val="000000"/>
          <w:kern w:val="2"/>
          <w:szCs w:val="24"/>
          <w:lang w:eastAsia="zh-HK"/>
        </w:rPr>
      </w:pPr>
      <w:bookmarkStart w:id="1" w:name="_Ref116485025"/>
      <w:r w:rsidRPr="00E8799A">
        <w:rPr>
          <w:rFonts w:ascii="Times New Roman" w:eastAsia="標楷體" w:hAnsi="Times New Roman"/>
          <w:color w:val="000000"/>
          <w:kern w:val="2"/>
          <w:szCs w:val="24"/>
        </w:rPr>
        <w:t>表</w:t>
      </w:r>
      <w:r w:rsidRPr="00E8799A">
        <w:rPr>
          <w:rFonts w:ascii="Times New Roman" w:eastAsia="標楷體" w:hAnsi="Times New Roman"/>
          <w:color w:val="000000"/>
          <w:kern w:val="2"/>
          <w:szCs w:val="24"/>
        </w:rPr>
        <w:t>1</w:t>
      </w:r>
      <w:bookmarkEnd w:id="1"/>
      <w:r>
        <w:rPr>
          <w:rFonts w:ascii="Times New Roman" w:eastAsia="標楷體" w:hAnsi="Times New Roman"/>
          <w:color w:val="000000"/>
          <w:kern w:val="2"/>
          <w:szCs w:val="24"/>
        </w:rPr>
        <w:t xml:space="preserve"> </w:t>
      </w:r>
      <w:r w:rsidRPr="00E8799A">
        <w:rPr>
          <w:rFonts w:ascii="Times New Roman" w:eastAsia="標楷體" w:hAnsi="Times New Roman"/>
          <w:color w:val="000000"/>
          <w:kern w:val="2"/>
          <w:szCs w:val="24"/>
        </w:rPr>
        <w:t xml:space="preserve"> 111</w:t>
      </w:r>
      <w:r w:rsidRPr="00E8799A">
        <w:rPr>
          <w:rFonts w:ascii="Times New Roman" w:eastAsia="標楷體" w:hAnsi="Times New Roman"/>
          <w:color w:val="000000"/>
          <w:kern w:val="2"/>
          <w:szCs w:val="24"/>
          <w:lang w:eastAsia="zh-HK"/>
        </w:rPr>
        <w:t>學年度教師專業成長社群屬性分類統計表</w:t>
      </w:r>
    </w:p>
    <w:tbl>
      <w:tblPr>
        <w:tblW w:w="4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8"/>
        <w:gridCol w:w="1379"/>
        <w:gridCol w:w="1736"/>
        <w:gridCol w:w="801"/>
      </w:tblGrid>
      <w:tr w:rsidR="00E8799A" w:rsidRPr="00E8799A" w:rsidTr="000241D3">
        <w:trPr>
          <w:trHeight w:val="390"/>
          <w:tblHeader/>
          <w:jc w:val="center"/>
        </w:trPr>
        <w:tc>
          <w:tcPr>
            <w:tcW w:w="2308" w:type="pct"/>
            <w:shd w:val="clear" w:color="auto" w:fill="D9D9D9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  <w:lang w:eastAsia="zh-HK"/>
              </w:rPr>
              <w:t>一級單位</w:t>
            </w:r>
          </w:p>
        </w:tc>
        <w:tc>
          <w:tcPr>
            <w:tcW w:w="952" w:type="pct"/>
            <w:shd w:val="clear" w:color="auto" w:fill="D9D9D9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跨領域社群</w:t>
            </w:r>
          </w:p>
        </w:tc>
        <w:tc>
          <w:tcPr>
            <w:tcW w:w="1186" w:type="pct"/>
            <w:shd w:val="clear" w:color="auto" w:fill="D9D9D9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跨校跨領域社群</w:t>
            </w:r>
          </w:p>
        </w:tc>
        <w:tc>
          <w:tcPr>
            <w:tcW w:w="554" w:type="pct"/>
            <w:shd w:val="clear" w:color="auto" w:fill="D9D9D9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  <w:lang w:eastAsia="zh-HK"/>
              </w:rPr>
              <w:t>總計</w:t>
            </w:r>
          </w:p>
        </w:tc>
      </w:tr>
      <w:tr w:rsidR="00E8799A" w:rsidRPr="00E8799A" w:rsidTr="000241D3">
        <w:trPr>
          <w:trHeight w:val="465"/>
          <w:jc w:val="center"/>
        </w:trPr>
        <w:tc>
          <w:tcPr>
            <w:tcW w:w="2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國際文教暨涉外事務學院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2</w:t>
            </w:r>
          </w:p>
        </w:tc>
      </w:tr>
      <w:tr w:rsidR="00E8799A" w:rsidRPr="00E8799A" w:rsidTr="000241D3">
        <w:trPr>
          <w:trHeight w:val="402"/>
          <w:jc w:val="center"/>
        </w:trPr>
        <w:tc>
          <w:tcPr>
            <w:tcW w:w="2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吳甦樂人文教育學院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5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5</w:t>
            </w:r>
          </w:p>
        </w:tc>
      </w:tr>
      <w:tr w:rsidR="00E8799A" w:rsidRPr="00E8799A" w:rsidTr="000241D3">
        <w:trPr>
          <w:trHeight w:val="402"/>
          <w:jc w:val="center"/>
        </w:trPr>
        <w:tc>
          <w:tcPr>
            <w:tcW w:w="2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新媒體暨管理學院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2</w:t>
            </w:r>
          </w:p>
        </w:tc>
      </w:tr>
      <w:tr w:rsidR="00E8799A" w:rsidRPr="00E8799A" w:rsidTr="000241D3">
        <w:trPr>
          <w:trHeight w:val="402"/>
          <w:jc w:val="center"/>
        </w:trPr>
        <w:tc>
          <w:tcPr>
            <w:tcW w:w="2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歐亞語文學院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1</w:t>
            </w:r>
          </w:p>
        </w:tc>
      </w:tr>
      <w:tr w:rsidR="00E8799A" w:rsidRPr="00E8799A" w:rsidTr="000241D3">
        <w:trPr>
          <w:trHeight w:val="402"/>
          <w:jc w:val="center"/>
        </w:trPr>
        <w:tc>
          <w:tcPr>
            <w:tcW w:w="2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教師發展中心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1</w:t>
            </w:r>
          </w:p>
        </w:tc>
      </w:tr>
      <w:tr w:rsidR="00E8799A" w:rsidRPr="00E8799A" w:rsidTr="000241D3">
        <w:trPr>
          <w:trHeight w:val="402"/>
          <w:jc w:val="center"/>
        </w:trPr>
        <w:tc>
          <w:tcPr>
            <w:tcW w:w="2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總計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11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799A" w:rsidRPr="00E8799A" w:rsidRDefault="00E8799A" w:rsidP="00E8799A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/>
                <w:color w:val="000000"/>
                <w:kern w:val="2"/>
                <w:szCs w:val="24"/>
              </w:rPr>
            </w:pPr>
            <w:r w:rsidRPr="00E8799A">
              <w:rPr>
                <w:rFonts w:ascii="Times New Roman" w:eastAsia="標楷體" w:hAnsi="Times New Roman"/>
                <w:color w:val="000000"/>
                <w:kern w:val="2"/>
                <w:szCs w:val="24"/>
              </w:rPr>
              <w:t>11</w:t>
            </w:r>
          </w:p>
        </w:tc>
      </w:tr>
    </w:tbl>
    <w:p w:rsidR="0005738C" w:rsidRDefault="0005738C" w:rsidP="007F06AC">
      <w:pPr>
        <w:widowControl/>
        <w:tabs>
          <w:tab w:val="left" w:pos="567"/>
        </w:tabs>
        <w:suppressAutoHyphens w:val="0"/>
        <w:autoSpaceDN/>
        <w:spacing w:beforeLines="50" w:before="241" w:afterLines="50" w:after="241" w:line="0" w:lineRule="atLeast"/>
        <w:jc w:val="both"/>
        <w:textAlignment w:val="auto"/>
        <w:rPr>
          <w:rFonts w:ascii="Times New Roman" w:eastAsia="標楷體" w:hAnsi="Times New Roman"/>
          <w:color w:val="0D0D0D"/>
          <w:kern w:val="2"/>
          <w:sz w:val="26"/>
          <w:szCs w:val="26"/>
          <w:bdr w:val="single" w:sz="4" w:space="0" w:color="auto"/>
        </w:rPr>
      </w:pPr>
    </w:p>
    <w:p w:rsidR="00E8799A" w:rsidRDefault="00E8799A" w:rsidP="007F06AC">
      <w:pPr>
        <w:widowControl/>
        <w:tabs>
          <w:tab w:val="left" w:pos="567"/>
        </w:tabs>
        <w:suppressAutoHyphens w:val="0"/>
        <w:autoSpaceDN/>
        <w:spacing w:beforeLines="50" w:before="241" w:afterLines="50" w:after="241" w:line="0" w:lineRule="atLeast"/>
        <w:jc w:val="both"/>
        <w:textAlignment w:val="auto"/>
        <w:rPr>
          <w:rFonts w:ascii="Times New Roman" w:eastAsia="標楷體" w:hAnsi="Times New Roman"/>
          <w:color w:val="0D0D0D"/>
          <w:kern w:val="2"/>
          <w:sz w:val="26"/>
          <w:szCs w:val="26"/>
          <w:bdr w:val="single" w:sz="4" w:space="0" w:color="auto"/>
        </w:rPr>
      </w:pPr>
    </w:p>
    <w:p w:rsidR="007F06AC" w:rsidRPr="007F06AC" w:rsidRDefault="00E8799A" w:rsidP="007F06AC">
      <w:pPr>
        <w:tabs>
          <w:tab w:val="left" w:pos="360"/>
          <w:tab w:val="left" w:pos="567"/>
          <w:tab w:val="left" w:pos="786"/>
        </w:tabs>
        <w:snapToGrid w:val="0"/>
        <w:spacing w:before="108" w:line="0" w:lineRule="atLeast"/>
        <w:jc w:val="center"/>
        <w:rPr>
          <w:rFonts w:ascii="Times New Roman" w:hAnsi="Times New Roman"/>
          <w:noProof/>
          <w:color w:val="0D0D0D"/>
          <w:kern w:val="2"/>
          <w:szCs w:val="24"/>
        </w:rPr>
      </w:pPr>
      <w:r w:rsidRPr="005B5DA7">
        <w:rPr>
          <w:rFonts w:eastAsia="標楷體"/>
          <w:noProof/>
          <w:color w:val="000000"/>
          <w:sz w:val="26"/>
          <w:szCs w:val="26"/>
        </w:rPr>
        <w:drawing>
          <wp:inline distT="0" distB="0" distL="0" distR="0" wp14:anchorId="241A6D93" wp14:editId="24EA7513">
            <wp:extent cx="5078095" cy="3152140"/>
            <wp:effectExtent l="0" t="0" r="8255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6AC" w:rsidRPr="00E8799A" w:rsidRDefault="00E8799A" w:rsidP="007F06AC">
      <w:pPr>
        <w:widowControl/>
        <w:suppressAutoHyphens w:val="0"/>
        <w:autoSpaceDN/>
        <w:spacing w:line="0" w:lineRule="atLeast"/>
        <w:ind w:left="581" w:hangingChars="242" w:hanging="581"/>
        <w:jc w:val="center"/>
        <w:textAlignment w:val="auto"/>
        <w:rPr>
          <w:rFonts w:ascii="Times New Roman" w:eastAsia="標楷體" w:hAnsi="Times New Roman"/>
          <w:color w:val="000000" w:themeColor="text1"/>
          <w:kern w:val="2"/>
          <w:szCs w:val="24"/>
        </w:rPr>
      </w:pPr>
      <w:r w:rsidRPr="00E8799A">
        <w:rPr>
          <w:rFonts w:ascii="Times New Roman" w:eastAsia="標楷體" w:hAnsi="Times New Roman" w:hint="eastAsia"/>
          <w:color w:val="000000" w:themeColor="text1"/>
          <w:kern w:val="2"/>
          <w:szCs w:val="24"/>
        </w:rPr>
        <w:t>圖</w:t>
      </w:r>
      <w:r>
        <w:rPr>
          <w:rFonts w:ascii="Times New Roman" w:eastAsia="標楷體" w:hAnsi="Times New Roman" w:hint="eastAsia"/>
          <w:color w:val="000000" w:themeColor="text1"/>
          <w:kern w:val="2"/>
          <w:szCs w:val="24"/>
        </w:rPr>
        <w:t>1</w:t>
      </w:r>
      <w:r w:rsidRPr="00E8799A">
        <w:rPr>
          <w:rFonts w:ascii="Times New Roman" w:eastAsia="標楷體" w:hAnsi="Times New Roman" w:hint="eastAsia"/>
          <w:color w:val="000000" w:themeColor="text1"/>
          <w:kern w:val="2"/>
          <w:szCs w:val="24"/>
        </w:rPr>
        <w:t xml:space="preserve">  111</w:t>
      </w:r>
      <w:r w:rsidRPr="00E8799A">
        <w:rPr>
          <w:rFonts w:ascii="Times New Roman" w:eastAsia="標楷體" w:hAnsi="Times New Roman" w:hint="eastAsia"/>
          <w:color w:val="000000" w:themeColor="text1"/>
          <w:kern w:val="2"/>
          <w:szCs w:val="24"/>
        </w:rPr>
        <w:t>學年度教師專業成長社群屬性分類統計圖</w:t>
      </w:r>
    </w:p>
    <w:p w:rsidR="00DE009C" w:rsidRPr="004456D5" w:rsidRDefault="006B4947" w:rsidP="004456D5">
      <w:pPr>
        <w:widowControl/>
        <w:suppressAutoHyphens w:val="0"/>
        <w:autoSpaceDN/>
        <w:spacing w:line="0" w:lineRule="atLeast"/>
        <w:ind w:left="581" w:hangingChars="242" w:hanging="581"/>
        <w:jc w:val="both"/>
        <w:textAlignment w:val="auto"/>
        <w:rPr>
          <w:rFonts w:ascii="Times New Roman" w:eastAsia="標楷體" w:hAnsi="Times New Roman"/>
          <w:color w:val="0D0D0D"/>
          <w:kern w:val="2"/>
          <w:szCs w:val="24"/>
        </w:rPr>
      </w:pPr>
      <w:r w:rsidRPr="007F06AC">
        <w:rPr>
          <w:rFonts w:ascii="Times New Roman" w:eastAsia="標楷體" w:hAnsi="Times New Roman"/>
          <w:color w:val="0D0D0D"/>
          <w:kern w:val="2"/>
          <w:szCs w:val="24"/>
        </w:rPr>
        <w:t xml:space="preserve"> </w:t>
      </w:r>
    </w:p>
    <w:sectPr w:rsidR="00DE009C" w:rsidRPr="004456D5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720"/>
      <w:docGrid w:type="line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BB" w:rsidRDefault="00EB2EBB">
      <w:r>
        <w:separator/>
      </w:r>
    </w:p>
  </w:endnote>
  <w:endnote w:type="continuationSeparator" w:id="0">
    <w:p w:rsidR="00EB2EBB" w:rsidRDefault="00EB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BF" w:rsidRDefault="004D4B75" w:rsidP="00C71F5D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72BE3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BB" w:rsidRDefault="00EB2EBB">
      <w:r>
        <w:rPr>
          <w:color w:val="000000"/>
        </w:rPr>
        <w:separator/>
      </w:r>
    </w:p>
  </w:footnote>
  <w:footnote w:type="continuationSeparator" w:id="0">
    <w:p w:rsidR="00EB2EBB" w:rsidRDefault="00EB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BF" w:rsidRDefault="006D58DF">
    <w:pPr>
      <w:pStyle w:val="a7"/>
      <w:jc w:val="right"/>
    </w:pPr>
    <w:r>
      <w:t>1</w:t>
    </w:r>
    <w:r w:rsidR="00FF25F7">
      <w:rPr>
        <w:rFonts w:hint="eastAsia"/>
      </w:rPr>
      <w:t>12.02</w:t>
    </w:r>
    <w:r w:rsidR="004D4B75">
      <w:t>版</w:t>
    </w:r>
  </w:p>
  <w:p w:rsidR="001B7FBF" w:rsidRDefault="00EB2E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2AD4"/>
    <w:multiLevelType w:val="multilevel"/>
    <w:tmpl w:val="9F0AE440"/>
    <w:lvl w:ilvl="0">
      <w:start w:val="1"/>
      <w:numFmt w:val="taiwaneseCountingThousand"/>
      <w:lvlText w:val="%1、"/>
      <w:lvlJc w:val="left"/>
      <w:pPr>
        <w:ind w:left="786" w:hanging="360"/>
      </w:pPr>
      <w:rPr>
        <w:rFonts w:ascii="標楷體" w:eastAsia="標楷體" w:hAnsi="標楷體"/>
        <w:b w:val="0"/>
        <w:sz w:val="26"/>
        <w:szCs w:val="26"/>
        <w:lang w:val="en-US"/>
      </w:rPr>
    </w:lvl>
    <w:lvl w:ilvl="1">
      <w:start w:val="1"/>
      <w:numFmt w:val="taiwaneseCountingThousand"/>
      <w:lvlText w:val="(%2)"/>
      <w:lvlJc w:val="left"/>
      <w:pPr>
        <w:ind w:left="1473" w:hanging="480"/>
      </w:pPr>
      <w:rPr>
        <w:b w:val="0"/>
        <w:color w:val="auto"/>
        <w:sz w:val="24"/>
        <w:szCs w:val="24"/>
        <w:lang w:val="en-US" w:eastAsia="zh-TW"/>
      </w:rPr>
    </w:lvl>
    <w:lvl w:ilvl="2">
      <w:start w:val="1"/>
      <w:numFmt w:val="decimal"/>
      <w:lvlText w:val="%3."/>
      <w:lvlJc w:val="left"/>
      <w:pPr>
        <w:ind w:left="1866" w:hanging="480"/>
      </w:pPr>
      <w:rPr>
        <w:rFonts w:ascii="Times New Roman" w:hAnsi="Times New Roman" w:cs="Times New Roman"/>
        <w:color w:val="auto"/>
        <w:sz w:val="26"/>
        <w:szCs w:val="26"/>
        <w:lang w:val="en-US" w:eastAsia="zh-TW"/>
      </w:rPr>
    </w:lvl>
    <w:lvl w:ilvl="3">
      <w:start w:val="1"/>
      <w:numFmt w:val="decimal"/>
      <w:lvlText w:val="(%4)"/>
      <w:lvlJc w:val="left"/>
      <w:pPr>
        <w:ind w:left="2346" w:hanging="480"/>
      </w:pPr>
      <w:rPr>
        <w:rFonts w:ascii="Times New Roman" w:eastAsia="標楷體" w:hAnsi="Times New Roman" w:cs="Times New Roman"/>
        <w:b w:val="0"/>
        <w:color w:val="000000"/>
        <w:sz w:val="26"/>
        <w:szCs w:val="26"/>
      </w:r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1A18393D"/>
    <w:multiLevelType w:val="multilevel"/>
    <w:tmpl w:val="D72681CC"/>
    <w:lvl w:ilvl="0">
      <w:start w:val="1"/>
      <w:numFmt w:val="decimal"/>
      <w:lvlText w:val="%1."/>
      <w:lvlJc w:val="left"/>
      <w:pPr>
        <w:ind w:left="2548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3148" w:hanging="480"/>
      </w:pPr>
    </w:lvl>
    <w:lvl w:ilvl="2">
      <w:start w:val="1"/>
      <w:numFmt w:val="lowerRoman"/>
      <w:lvlText w:val="%3."/>
      <w:lvlJc w:val="right"/>
      <w:pPr>
        <w:ind w:left="3628" w:hanging="480"/>
      </w:pPr>
    </w:lvl>
    <w:lvl w:ilvl="3">
      <w:start w:val="1"/>
      <w:numFmt w:val="decimal"/>
      <w:lvlText w:val="%4."/>
      <w:lvlJc w:val="left"/>
      <w:pPr>
        <w:ind w:left="4108" w:hanging="480"/>
      </w:pPr>
    </w:lvl>
    <w:lvl w:ilvl="4">
      <w:start w:val="1"/>
      <w:numFmt w:val="ideographTraditional"/>
      <w:lvlText w:val="%5、"/>
      <w:lvlJc w:val="left"/>
      <w:pPr>
        <w:ind w:left="4588" w:hanging="480"/>
      </w:pPr>
    </w:lvl>
    <w:lvl w:ilvl="5">
      <w:start w:val="1"/>
      <w:numFmt w:val="lowerRoman"/>
      <w:lvlText w:val="%6."/>
      <w:lvlJc w:val="right"/>
      <w:pPr>
        <w:ind w:left="5068" w:hanging="480"/>
      </w:pPr>
    </w:lvl>
    <w:lvl w:ilvl="6">
      <w:start w:val="1"/>
      <w:numFmt w:val="decimal"/>
      <w:lvlText w:val="%7."/>
      <w:lvlJc w:val="left"/>
      <w:pPr>
        <w:ind w:left="5548" w:hanging="480"/>
      </w:pPr>
    </w:lvl>
    <w:lvl w:ilvl="7">
      <w:start w:val="1"/>
      <w:numFmt w:val="ideographTraditional"/>
      <w:lvlText w:val="%8、"/>
      <w:lvlJc w:val="left"/>
      <w:pPr>
        <w:ind w:left="6028" w:hanging="480"/>
      </w:pPr>
    </w:lvl>
    <w:lvl w:ilvl="8">
      <w:start w:val="1"/>
      <w:numFmt w:val="lowerRoman"/>
      <w:lvlText w:val="%9."/>
      <w:lvlJc w:val="right"/>
      <w:pPr>
        <w:ind w:left="6508" w:hanging="480"/>
      </w:pPr>
    </w:lvl>
  </w:abstractNum>
  <w:abstractNum w:abstractNumId="2" w15:restartNumberingAfterBreak="0">
    <w:nsid w:val="1A5E4D58"/>
    <w:multiLevelType w:val="hybridMultilevel"/>
    <w:tmpl w:val="DF50AB08"/>
    <w:styleLink w:val="221018"/>
    <w:lvl w:ilvl="0" w:tplc="D8F0E8B0">
      <w:start w:val="1"/>
      <w:numFmt w:val="taiwaneseCountingThousand"/>
      <w:lvlText w:val="%1、"/>
      <w:lvlJc w:val="left"/>
      <w:pPr>
        <w:ind w:left="1668" w:hanging="480"/>
      </w:pPr>
      <w:rPr>
        <w:rFonts w:ascii="標楷體" w:eastAsia="標楷體" w:hAnsi="標楷體" w:cs="Times New Roman" w:hint="default"/>
        <w:color w:val="000000"/>
        <w:sz w:val="26"/>
        <w:szCs w:val="26"/>
        <w:lang w:val="en-US"/>
      </w:rPr>
    </w:lvl>
    <w:lvl w:ilvl="1" w:tplc="8BC0A5F6">
      <w:numFmt w:val="bullet"/>
      <w:lvlText w:val="※"/>
      <w:lvlJc w:val="left"/>
      <w:pPr>
        <w:ind w:left="2076" w:hanging="408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 w15:restartNumberingAfterBreak="0">
    <w:nsid w:val="1F327DCA"/>
    <w:multiLevelType w:val="multilevel"/>
    <w:tmpl w:val="23E8D6B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color w:val="000000"/>
        <w:sz w:val="26"/>
        <w:szCs w:val="26"/>
      </w:rPr>
    </w:lvl>
    <w:lvl w:ilvl="1">
      <w:numFmt w:val="bullet"/>
      <w:lvlText w:val=""/>
      <w:lvlJc w:val="left"/>
      <w:pPr>
        <w:ind w:left="118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6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4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2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0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8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6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44" w:hanging="480"/>
      </w:pPr>
      <w:rPr>
        <w:rFonts w:ascii="Wingdings" w:hAnsi="Wingdings"/>
      </w:rPr>
    </w:lvl>
  </w:abstractNum>
  <w:abstractNum w:abstractNumId="4" w15:restartNumberingAfterBreak="0">
    <w:nsid w:val="204C3D7F"/>
    <w:multiLevelType w:val="multilevel"/>
    <w:tmpl w:val="CD26D752"/>
    <w:lvl w:ilvl="0">
      <w:start w:val="1"/>
      <w:numFmt w:val="taiwaneseCountingThousand"/>
      <w:lvlText w:val="(%1)"/>
      <w:lvlJc w:val="left"/>
      <w:pPr>
        <w:ind w:left="2188" w:hanging="520"/>
      </w:pPr>
    </w:lvl>
    <w:lvl w:ilvl="1">
      <w:start w:val="1"/>
      <w:numFmt w:val="ideographTraditional"/>
      <w:lvlText w:val="%2、"/>
      <w:lvlJc w:val="left"/>
      <w:pPr>
        <w:ind w:left="2628" w:hanging="480"/>
      </w:pPr>
    </w:lvl>
    <w:lvl w:ilvl="2">
      <w:start w:val="1"/>
      <w:numFmt w:val="lowerRoman"/>
      <w:lvlText w:val="%3."/>
      <w:lvlJc w:val="right"/>
      <w:pPr>
        <w:ind w:left="3108" w:hanging="480"/>
      </w:pPr>
    </w:lvl>
    <w:lvl w:ilvl="3">
      <w:start w:val="1"/>
      <w:numFmt w:val="decimal"/>
      <w:lvlText w:val="%4."/>
      <w:lvlJc w:val="left"/>
      <w:pPr>
        <w:ind w:left="3588" w:hanging="480"/>
      </w:pPr>
    </w:lvl>
    <w:lvl w:ilvl="4">
      <w:start w:val="1"/>
      <w:numFmt w:val="ideographTraditional"/>
      <w:lvlText w:val="%5、"/>
      <w:lvlJc w:val="left"/>
      <w:pPr>
        <w:ind w:left="4068" w:hanging="480"/>
      </w:pPr>
    </w:lvl>
    <w:lvl w:ilvl="5">
      <w:start w:val="1"/>
      <w:numFmt w:val="lowerRoman"/>
      <w:lvlText w:val="%6."/>
      <w:lvlJc w:val="right"/>
      <w:pPr>
        <w:ind w:left="4548" w:hanging="480"/>
      </w:pPr>
    </w:lvl>
    <w:lvl w:ilvl="6">
      <w:start w:val="1"/>
      <w:numFmt w:val="decimal"/>
      <w:lvlText w:val="%7."/>
      <w:lvlJc w:val="left"/>
      <w:pPr>
        <w:ind w:left="5028" w:hanging="480"/>
      </w:pPr>
    </w:lvl>
    <w:lvl w:ilvl="7">
      <w:start w:val="1"/>
      <w:numFmt w:val="ideographTraditional"/>
      <w:lvlText w:val="%8、"/>
      <w:lvlJc w:val="left"/>
      <w:pPr>
        <w:ind w:left="5508" w:hanging="480"/>
      </w:pPr>
    </w:lvl>
    <w:lvl w:ilvl="8">
      <w:start w:val="1"/>
      <w:numFmt w:val="lowerRoman"/>
      <w:lvlText w:val="%9."/>
      <w:lvlJc w:val="right"/>
      <w:pPr>
        <w:ind w:left="5988" w:hanging="480"/>
      </w:pPr>
    </w:lvl>
  </w:abstractNum>
  <w:abstractNum w:abstractNumId="5" w15:restartNumberingAfterBreak="0">
    <w:nsid w:val="277327B8"/>
    <w:multiLevelType w:val="multilevel"/>
    <w:tmpl w:val="7A2EDD42"/>
    <w:lvl w:ilvl="0">
      <w:start w:val="1"/>
      <w:numFmt w:val="decimal"/>
      <w:lvlText w:val="%1."/>
      <w:lvlJc w:val="left"/>
      <w:pPr>
        <w:ind w:left="2548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3148" w:hanging="480"/>
      </w:pPr>
    </w:lvl>
    <w:lvl w:ilvl="2">
      <w:start w:val="1"/>
      <w:numFmt w:val="lowerRoman"/>
      <w:lvlText w:val="%3."/>
      <w:lvlJc w:val="right"/>
      <w:pPr>
        <w:ind w:left="3628" w:hanging="480"/>
      </w:pPr>
    </w:lvl>
    <w:lvl w:ilvl="3">
      <w:start w:val="1"/>
      <w:numFmt w:val="decimal"/>
      <w:lvlText w:val="%4."/>
      <w:lvlJc w:val="left"/>
      <w:pPr>
        <w:ind w:left="4108" w:hanging="480"/>
      </w:pPr>
    </w:lvl>
    <w:lvl w:ilvl="4">
      <w:start w:val="1"/>
      <w:numFmt w:val="ideographTraditional"/>
      <w:lvlText w:val="%5、"/>
      <w:lvlJc w:val="left"/>
      <w:pPr>
        <w:ind w:left="4588" w:hanging="480"/>
      </w:pPr>
    </w:lvl>
    <w:lvl w:ilvl="5">
      <w:start w:val="1"/>
      <w:numFmt w:val="lowerRoman"/>
      <w:lvlText w:val="%6."/>
      <w:lvlJc w:val="right"/>
      <w:pPr>
        <w:ind w:left="5068" w:hanging="480"/>
      </w:pPr>
    </w:lvl>
    <w:lvl w:ilvl="6">
      <w:start w:val="1"/>
      <w:numFmt w:val="decimal"/>
      <w:lvlText w:val="%7."/>
      <w:lvlJc w:val="left"/>
      <w:pPr>
        <w:ind w:left="5548" w:hanging="480"/>
      </w:pPr>
    </w:lvl>
    <w:lvl w:ilvl="7">
      <w:start w:val="1"/>
      <w:numFmt w:val="ideographTraditional"/>
      <w:lvlText w:val="%8、"/>
      <w:lvlJc w:val="left"/>
      <w:pPr>
        <w:ind w:left="6028" w:hanging="480"/>
      </w:pPr>
    </w:lvl>
    <w:lvl w:ilvl="8">
      <w:start w:val="1"/>
      <w:numFmt w:val="lowerRoman"/>
      <w:lvlText w:val="%9."/>
      <w:lvlJc w:val="right"/>
      <w:pPr>
        <w:ind w:left="6508" w:hanging="480"/>
      </w:pPr>
    </w:lvl>
  </w:abstractNum>
  <w:abstractNum w:abstractNumId="6" w15:restartNumberingAfterBreak="0">
    <w:nsid w:val="2D4A1C4F"/>
    <w:multiLevelType w:val="multilevel"/>
    <w:tmpl w:val="57826986"/>
    <w:lvl w:ilvl="0">
      <w:start w:val="1"/>
      <w:numFmt w:val="taiwaneseCountingThousand"/>
      <w:lvlText w:val="(%1)"/>
      <w:lvlJc w:val="left"/>
      <w:pPr>
        <w:ind w:left="2188" w:hanging="5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628" w:hanging="480"/>
      </w:pPr>
    </w:lvl>
    <w:lvl w:ilvl="2">
      <w:start w:val="1"/>
      <w:numFmt w:val="lowerRoman"/>
      <w:lvlText w:val="%3."/>
      <w:lvlJc w:val="right"/>
      <w:pPr>
        <w:ind w:left="3108" w:hanging="480"/>
      </w:pPr>
    </w:lvl>
    <w:lvl w:ilvl="3">
      <w:start w:val="1"/>
      <w:numFmt w:val="decimal"/>
      <w:lvlText w:val="%4."/>
      <w:lvlJc w:val="left"/>
      <w:pPr>
        <w:ind w:left="3588" w:hanging="480"/>
      </w:pPr>
    </w:lvl>
    <w:lvl w:ilvl="4">
      <w:start w:val="1"/>
      <w:numFmt w:val="ideographTraditional"/>
      <w:lvlText w:val="%5、"/>
      <w:lvlJc w:val="left"/>
      <w:pPr>
        <w:ind w:left="4068" w:hanging="480"/>
      </w:pPr>
    </w:lvl>
    <w:lvl w:ilvl="5">
      <w:start w:val="1"/>
      <w:numFmt w:val="lowerRoman"/>
      <w:lvlText w:val="%6."/>
      <w:lvlJc w:val="right"/>
      <w:pPr>
        <w:ind w:left="4548" w:hanging="480"/>
      </w:pPr>
    </w:lvl>
    <w:lvl w:ilvl="6">
      <w:start w:val="1"/>
      <w:numFmt w:val="decimal"/>
      <w:lvlText w:val="%7."/>
      <w:lvlJc w:val="left"/>
      <w:pPr>
        <w:ind w:left="5028" w:hanging="480"/>
      </w:pPr>
    </w:lvl>
    <w:lvl w:ilvl="7">
      <w:start w:val="1"/>
      <w:numFmt w:val="ideographTraditional"/>
      <w:lvlText w:val="%8、"/>
      <w:lvlJc w:val="left"/>
      <w:pPr>
        <w:ind w:left="5508" w:hanging="480"/>
      </w:pPr>
    </w:lvl>
    <w:lvl w:ilvl="8">
      <w:start w:val="1"/>
      <w:numFmt w:val="lowerRoman"/>
      <w:lvlText w:val="%9."/>
      <w:lvlJc w:val="right"/>
      <w:pPr>
        <w:ind w:left="5988" w:hanging="480"/>
      </w:pPr>
    </w:lvl>
  </w:abstractNum>
  <w:abstractNum w:abstractNumId="7" w15:restartNumberingAfterBreak="0">
    <w:nsid w:val="2D6D6BC7"/>
    <w:multiLevelType w:val="multilevel"/>
    <w:tmpl w:val="249499FE"/>
    <w:lvl w:ilvl="0">
      <w:numFmt w:val="bullet"/>
      <w:lvlText w:val=""/>
      <w:lvlJc w:val="left"/>
      <w:pPr>
        <w:ind w:left="1047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52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0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8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6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4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2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0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87" w:hanging="480"/>
      </w:pPr>
      <w:rPr>
        <w:rFonts w:ascii="Wingdings" w:hAnsi="Wingdings"/>
      </w:rPr>
    </w:lvl>
  </w:abstractNum>
  <w:abstractNum w:abstractNumId="8" w15:restartNumberingAfterBreak="0">
    <w:nsid w:val="30816F88"/>
    <w:multiLevelType w:val="hybridMultilevel"/>
    <w:tmpl w:val="CA1E5562"/>
    <w:lvl w:ilvl="0" w:tplc="027487A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9" w15:restartNumberingAfterBreak="0">
    <w:nsid w:val="320D6384"/>
    <w:multiLevelType w:val="multilevel"/>
    <w:tmpl w:val="034A7CA2"/>
    <w:lvl w:ilvl="0">
      <w:start w:val="1"/>
      <w:numFmt w:val="ideographLegalTraditional"/>
      <w:lvlText w:val="%1、"/>
      <w:lvlJc w:val="left"/>
      <w:pPr>
        <w:ind w:left="1188" w:hanging="480"/>
      </w:pPr>
      <w:rPr>
        <w:rFonts w:ascii="標楷體" w:eastAsia="標楷體" w:hAnsi="標楷體"/>
        <w:b/>
        <w:u w:val="single"/>
      </w:rPr>
    </w:lvl>
    <w:lvl w:ilvl="1">
      <w:start w:val="1"/>
      <w:numFmt w:val="decimal"/>
      <w:lvlText w:val="(%2)"/>
      <w:lvlJc w:val="left"/>
      <w:pPr>
        <w:ind w:left="1548" w:hanging="36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3C831F74"/>
    <w:multiLevelType w:val="multilevel"/>
    <w:tmpl w:val="C7883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456F17"/>
    <w:multiLevelType w:val="multilevel"/>
    <w:tmpl w:val="3CF639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eastAsia="標楷體"/>
        <w:color w:val="auto"/>
        <w:sz w:val="24"/>
        <w:szCs w:val="32"/>
        <w:lang w:val="en-US"/>
      </w:rPr>
    </w:lvl>
    <w:lvl w:ilvl="1">
      <w:start w:val="1"/>
      <w:numFmt w:val="taiwaneseCountingThousand"/>
      <w:lvlText w:val="(%2)"/>
      <w:lvlJc w:val="left"/>
      <w:pPr>
        <w:ind w:left="480" w:hanging="480"/>
      </w:pPr>
      <w:rPr>
        <w:rFonts w:eastAsia="標楷體"/>
        <w:sz w:val="24"/>
        <w:szCs w:val="32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color w:val="auto"/>
        <w:sz w:val="24"/>
        <w:szCs w:val="32"/>
        <w:lang w:val="en-US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9C542D"/>
    <w:multiLevelType w:val="multilevel"/>
    <w:tmpl w:val="3670DCE2"/>
    <w:lvl w:ilvl="0">
      <w:start w:val="1"/>
      <w:numFmt w:val="taiwaneseCountingThousand"/>
      <w:lvlText w:val="%1、"/>
      <w:lvlJc w:val="left"/>
      <w:pPr>
        <w:ind w:left="1668" w:hanging="480"/>
      </w:pPr>
      <w:rPr>
        <w:rFonts w:ascii="標楷體" w:eastAsia="標楷體" w:hAnsi="標楷體" w:cs="Times New Roman"/>
        <w:sz w:val="24"/>
      </w:rPr>
    </w:lvl>
    <w:lvl w:ilvl="1">
      <w:start w:val="1"/>
      <w:numFmt w:val="ideographTraditional"/>
      <w:lvlText w:val="%2、"/>
      <w:lvlJc w:val="left"/>
      <w:pPr>
        <w:ind w:left="2148" w:hanging="480"/>
      </w:pPr>
    </w:lvl>
    <w:lvl w:ilvl="2">
      <w:start w:val="1"/>
      <w:numFmt w:val="lowerRoman"/>
      <w:lvlText w:val="%3."/>
      <w:lvlJc w:val="right"/>
      <w:pPr>
        <w:ind w:left="2628" w:hanging="480"/>
      </w:pPr>
    </w:lvl>
    <w:lvl w:ilvl="3">
      <w:start w:val="1"/>
      <w:numFmt w:val="decimal"/>
      <w:lvlText w:val="%4."/>
      <w:lvlJc w:val="left"/>
      <w:pPr>
        <w:ind w:left="3108" w:hanging="480"/>
      </w:pPr>
    </w:lvl>
    <w:lvl w:ilvl="4">
      <w:start w:val="1"/>
      <w:numFmt w:val="ideographTraditional"/>
      <w:lvlText w:val="%5、"/>
      <w:lvlJc w:val="left"/>
      <w:pPr>
        <w:ind w:left="3588" w:hanging="480"/>
      </w:pPr>
    </w:lvl>
    <w:lvl w:ilvl="5">
      <w:start w:val="1"/>
      <w:numFmt w:val="lowerRoman"/>
      <w:lvlText w:val="%6."/>
      <w:lvlJc w:val="right"/>
      <w:pPr>
        <w:ind w:left="4068" w:hanging="480"/>
      </w:pPr>
    </w:lvl>
    <w:lvl w:ilvl="6">
      <w:start w:val="1"/>
      <w:numFmt w:val="decimal"/>
      <w:lvlText w:val="%7."/>
      <w:lvlJc w:val="left"/>
      <w:pPr>
        <w:ind w:left="4548" w:hanging="480"/>
      </w:pPr>
    </w:lvl>
    <w:lvl w:ilvl="7">
      <w:start w:val="1"/>
      <w:numFmt w:val="ideographTraditional"/>
      <w:lvlText w:val="%8、"/>
      <w:lvlJc w:val="left"/>
      <w:pPr>
        <w:ind w:left="5028" w:hanging="480"/>
      </w:pPr>
    </w:lvl>
    <w:lvl w:ilvl="8">
      <w:start w:val="1"/>
      <w:numFmt w:val="lowerRoman"/>
      <w:lvlText w:val="%9."/>
      <w:lvlJc w:val="right"/>
      <w:pPr>
        <w:ind w:left="5508" w:hanging="480"/>
      </w:pPr>
    </w:lvl>
  </w:abstractNum>
  <w:abstractNum w:abstractNumId="13" w15:restartNumberingAfterBreak="0">
    <w:nsid w:val="50AB6A4C"/>
    <w:multiLevelType w:val="multilevel"/>
    <w:tmpl w:val="4E8CB86E"/>
    <w:lvl w:ilvl="0">
      <w:start w:val="1"/>
      <w:numFmt w:val="taiwaneseCountingThousand"/>
      <w:lvlText w:val="(%1)"/>
      <w:lvlJc w:val="left"/>
      <w:pPr>
        <w:ind w:left="2188" w:hanging="5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628" w:hanging="480"/>
      </w:pPr>
    </w:lvl>
    <w:lvl w:ilvl="2">
      <w:start w:val="1"/>
      <w:numFmt w:val="lowerRoman"/>
      <w:lvlText w:val="%3."/>
      <w:lvlJc w:val="right"/>
      <w:pPr>
        <w:ind w:left="3108" w:hanging="480"/>
      </w:pPr>
    </w:lvl>
    <w:lvl w:ilvl="3">
      <w:start w:val="1"/>
      <w:numFmt w:val="decimal"/>
      <w:lvlText w:val="%4."/>
      <w:lvlJc w:val="left"/>
      <w:pPr>
        <w:ind w:left="3588" w:hanging="480"/>
      </w:pPr>
    </w:lvl>
    <w:lvl w:ilvl="4">
      <w:start w:val="1"/>
      <w:numFmt w:val="ideographTraditional"/>
      <w:lvlText w:val="%5、"/>
      <w:lvlJc w:val="left"/>
      <w:pPr>
        <w:ind w:left="4068" w:hanging="480"/>
      </w:pPr>
    </w:lvl>
    <w:lvl w:ilvl="5">
      <w:start w:val="1"/>
      <w:numFmt w:val="lowerRoman"/>
      <w:lvlText w:val="%6."/>
      <w:lvlJc w:val="right"/>
      <w:pPr>
        <w:ind w:left="4548" w:hanging="480"/>
      </w:pPr>
    </w:lvl>
    <w:lvl w:ilvl="6">
      <w:start w:val="1"/>
      <w:numFmt w:val="decimal"/>
      <w:lvlText w:val="%7."/>
      <w:lvlJc w:val="left"/>
      <w:pPr>
        <w:ind w:left="5028" w:hanging="480"/>
      </w:pPr>
    </w:lvl>
    <w:lvl w:ilvl="7">
      <w:start w:val="1"/>
      <w:numFmt w:val="ideographTraditional"/>
      <w:lvlText w:val="%8、"/>
      <w:lvlJc w:val="left"/>
      <w:pPr>
        <w:ind w:left="5508" w:hanging="480"/>
      </w:pPr>
    </w:lvl>
    <w:lvl w:ilvl="8">
      <w:start w:val="1"/>
      <w:numFmt w:val="lowerRoman"/>
      <w:lvlText w:val="%9."/>
      <w:lvlJc w:val="right"/>
      <w:pPr>
        <w:ind w:left="5988" w:hanging="480"/>
      </w:pPr>
    </w:lvl>
  </w:abstractNum>
  <w:abstractNum w:abstractNumId="14" w15:restartNumberingAfterBreak="0">
    <w:nsid w:val="5B517EFF"/>
    <w:multiLevelType w:val="multilevel"/>
    <w:tmpl w:val="A704EBFE"/>
    <w:lvl w:ilvl="0">
      <w:start w:val="1"/>
      <w:numFmt w:val="taiwaneseCountingThousand"/>
      <w:lvlText w:val="%1、"/>
      <w:lvlJc w:val="left"/>
      <w:pPr>
        <w:ind w:left="1668" w:hanging="480"/>
      </w:pPr>
      <w:rPr>
        <w:rFonts w:ascii="標楷體" w:eastAsia="標楷體" w:hAnsi="標楷體" w:cs="Times New Roman"/>
        <w:sz w:val="24"/>
      </w:rPr>
    </w:lvl>
    <w:lvl w:ilvl="1">
      <w:start w:val="1"/>
      <w:numFmt w:val="ideographTraditional"/>
      <w:lvlText w:val="%2、"/>
      <w:lvlJc w:val="left"/>
      <w:pPr>
        <w:ind w:left="2148" w:hanging="480"/>
      </w:pPr>
    </w:lvl>
    <w:lvl w:ilvl="2">
      <w:start w:val="1"/>
      <w:numFmt w:val="lowerRoman"/>
      <w:lvlText w:val="%3."/>
      <w:lvlJc w:val="right"/>
      <w:pPr>
        <w:ind w:left="2628" w:hanging="480"/>
      </w:pPr>
    </w:lvl>
    <w:lvl w:ilvl="3">
      <w:start w:val="1"/>
      <w:numFmt w:val="decimal"/>
      <w:lvlText w:val="%4."/>
      <w:lvlJc w:val="left"/>
      <w:pPr>
        <w:ind w:left="3108" w:hanging="480"/>
      </w:pPr>
    </w:lvl>
    <w:lvl w:ilvl="4">
      <w:start w:val="1"/>
      <w:numFmt w:val="ideographTraditional"/>
      <w:lvlText w:val="%5、"/>
      <w:lvlJc w:val="left"/>
      <w:pPr>
        <w:ind w:left="3588" w:hanging="480"/>
      </w:pPr>
    </w:lvl>
    <w:lvl w:ilvl="5">
      <w:start w:val="1"/>
      <w:numFmt w:val="lowerRoman"/>
      <w:lvlText w:val="%6."/>
      <w:lvlJc w:val="right"/>
      <w:pPr>
        <w:ind w:left="4068" w:hanging="480"/>
      </w:pPr>
    </w:lvl>
    <w:lvl w:ilvl="6">
      <w:start w:val="1"/>
      <w:numFmt w:val="decimal"/>
      <w:lvlText w:val="%7."/>
      <w:lvlJc w:val="left"/>
      <w:pPr>
        <w:ind w:left="4548" w:hanging="480"/>
      </w:pPr>
    </w:lvl>
    <w:lvl w:ilvl="7">
      <w:start w:val="1"/>
      <w:numFmt w:val="ideographTraditional"/>
      <w:lvlText w:val="%8、"/>
      <w:lvlJc w:val="left"/>
      <w:pPr>
        <w:ind w:left="5028" w:hanging="480"/>
      </w:pPr>
    </w:lvl>
    <w:lvl w:ilvl="8">
      <w:start w:val="1"/>
      <w:numFmt w:val="lowerRoman"/>
      <w:lvlText w:val="%9."/>
      <w:lvlJc w:val="right"/>
      <w:pPr>
        <w:ind w:left="5508" w:hanging="480"/>
      </w:pPr>
    </w:lvl>
  </w:abstractNum>
  <w:abstractNum w:abstractNumId="15" w15:restartNumberingAfterBreak="0">
    <w:nsid w:val="643E7066"/>
    <w:multiLevelType w:val="multilevel"/>
    <w:tmpl w:val="842897E2"/>
    <w:lvl w:ilvl="0">
      <w:start w:val="1"/>
      <w:numFmt w:val="taiwaneseCountingThousand"/>
      <w:lvlText w:val="%1、"/>
      <w:lvlJc w:val="left"/>
      <w:pPr>
        <w:ind w:left="1668" w:hanging="480"/>
      </w:pPr>
      <w:rPr>
        <w:rFonts w:ascii="標楷體" w:eastAsia="標楷體" w:hAnsi="標楷體" w:cs="Times New Roman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2148" w:hanging="480"/>
      </w:pPr>
    </w:lvl>
    <w:lvl w:ilvl="2">
      <w:start w:val="1"/>
      <w:numFmt w:val="lowerRoman"/>
      <w:lvlText w:val="%3."/>
      <w:lvlJc w:val="right"/>
      <w:pPr>
        <w:ind w:left="2628" w:hanging="480"/>
      </w:pPr>
    </w:lvl>
    <w:lvl w:ilvl="3">
      <w:start w:val="1"/>
      <w:numFmt w:val="decimal"/>
      <w:lvlText w:val="%4."/>
      <w:lvlJc w:val="left"/>
      <w:pPr>
        <w:ind w:left="3108" w:hanging="480"/>
      </w:pPr>
    </w:lvl>
    <w:lvl w:ilvl="4">
      <w:start w:val="1"/>
      <w:numFmt w:val="ideographTraditional"/>
      <w:lvlText w:val="%5、"/>
      <w:lvlJc w:val="left"/>
      <w:pPr>
        <w:ind w:left="3588" w:hanging="480"/>
      </w:pPr>
    </w:lvl>
    <w:lvl w:ilvl="5">
      <w:start w:val="1"/>
      <w:numFmt w:val="lowerRoman"/>
      <w:lvlText w:val="%6."/>
      <w:lvlJc w:val="right"/>
      <w:pPr>
        <w:ind w:left="4068" w:hanging="480"/>
      </w:pPr>
    </w:lvl>
    <w:lvl w:ilvl="6">
      <w:start w:val="1"/>
      <w:numFmt w:val="decimal"/>
      <w:lvlText w:val="%7."/>
      <w:lvlJc w:val="left"/>
      <w:pPr>
        <w:ind w:left="4548" w:hanging="480"/>
      </w:pPr>
    </w:lvl>
    <w:lvl w:ilvl="7">
      <w:start w:val="1"/>
      <w:numFmt w:val="ideographTraditional"/>
      <w:lvlText w:val="%8、"/>
      <w:lvlJc w:val="left"/>
      <w:pPr>
        <w:ind w:left="5028" w:hanging="480"/>
      </w:pPr>
    </w:lvl>
    <w:lvl w:ilvl="8">
      <w:start w:val="1"/>
      <w:numFmt w:val="lowerRoman"/>
      <w:lvlText w:val="%9."/>
      <w:lvlJc w:val="right"/>
      <w:pPr>
        <w:ind w:left="5508" w:hanging="480"/>
      </w:pPr>
    </w:lvl>
  </w:abstractNum>
  <w:abstractNum w:abstractNumId="16" w15:restartNumberingAfterBreak="0">
    <w:nsid w:val="6CE14053"/>
    <w:multiLevelType w:val="multilevel"/>
    <w:tmpl w:val="C6A08C10"/>
    <w:lvl w:ilvl="0">
      <w:start w:val="1"/>
      <w:numFmt w:val="decimal"/>
      <w:lvlText w:val="(%1)"/>
      <w:lvlJc w:val="left"/>
      <w:pPr>
        <w:ind w:left="704" w:hanging="480"/>
      </w:pPr>
      <w:rPr>
        <w:rFonts w:ascii="Times New Roman" w:eastAsia="標楷體" w:hAnsi="Times New Roman" w:cs="Times New Roman"/>
        <w:b w:val="0"/>
        <w:color w:val="000000"/>
        <w:sz w:val="28"/>
        <w:szCs w:val="28"/>
      </w:rPr>
    </w:lvl>
    <w:lvl w:ilvl="1">
      <w:numFmt w:val="bullet"/>
      <w:lvlText w:val=""/>
      <w:lvlJc w:val="left"/>
      <w:pPr>
        <w:ind w:left="118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6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4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2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0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8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6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44" w:hanging="480"/>
      </w:pPr>
      <w:rPr>
        <w:rFonts w:ascii="Wingdings" w:hAnsi="Wingdings"/>
      </w:rPr>
    </w:lvl>
  </w:abstractNum>
  <w:abstractNum w:abstractNumId="17" w15:restartNumberingAfterBreak="0">
    <w:nsid w:val="6DE25557"/>
    <w:multiLevelType w:val="multilevel"/>
    <w:tmpl w:val="9788C6FC"/>
    <w:lvl w:ilvl="0">
      <w:start w:val="1"/>
      <w:numFmt w:val="decimal"/>
      <w:lvlText w:val="(%1)"/>
      <w:lvlJc w:val="left"/>
      <w:pPr>
        <w:ind w:left="704" w:hanging="480"/>
      </w:pPr>
      <w:rPr>
        <w:rFonts w:ascii="Times New Roman" w:eastAsia="標楷體" w:hAnsi="Times New Roman" w:cs="Times New Roman"/>
        <w:b w:val="0"/>
        <w:color w:val="000000"/>
        <w:sz w:val="28"/>
        <w:szCs w:val="28"/>
      </w:rPr>
    </w:lvl>
    <w:lvl w:ilvl="1">
      <w:numFmt w:val="bullet"/>
      <w:lvlText w:val=""/>
      <w:lvlJc w:val="left"/>
      <w:pPr>
        <w:ind w:left="1184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ind w:left="1664" w:hanging="48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214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2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0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8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6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44" w:hanging="480"/>
      </w:pPr>
      <w:rPr>
        <w:rFonts w:ascii="Wingdings" w:hAnsi="Wingdings"/>
      </w:rPr>
    </w:lvl>
  </w:abstractNum>
  <w:abstractNum w:abstractNumId="18" w15:restartNumberingAfterBreak="0">
    <w:nsid w:val="6DFF1700"/>
    <w:multiLevelType w:val="multilevel"/>
    <w:tmpl w:val="10BC438A"/>
    <w:lvl w:ilvl="0">
      <w:start w:val="1"/>
      <w:numFmt w:val="decimal"/>
      <w:lvlText w:val="%1."/>
      <w:lvlJc w:val="left"/>
      <w:pPr>
        <w:ind w:left="2548" w:hanging="360"/>
      </w:pPr>
    </w:lvl>
    <w:lvl w:ilvl="1">
      <w:start w:val="1"/>
      <w:numFmt w:val="ideographTraditional"/>
      <w:lvlText w:val="%2、"/>
      <w:lvlJc w:val="left"/>
      <w:pPr>
        <w:ind w:left="3148" w:hanging="480"/>
      </w:pPr>
    </w:lvl>
    <w:lvl w:ilvl="2">
      <w:start w:val="1"/>
      <w:numFmt w:val="lowerRoman"/>
      <w:lvlText w:val="%3."/>
      <w:lvlJc w:val="right"/>
      <w:pPr>
        <w:ind w:left="3628" w:hanging="480"/>
      </w:pPr>
    </w:lvl>
    <w:lvl w:ilvl="3">
      <w:start w:val="1"/>
      <w:numFmt w:val="decimal"/>
      <w:lvlText w:val="%4."/>
      <w:lvlJc w:val="left"/>
      <w:pPr>
        <w:ind w:left="4108" w:hanging="480"/>
      </w:pPr>
    </w:lvl>
    <w:lvl w:ilvl="4">
      <w:start w:val="1"/>
      <w:numFmt w:val="ideographTraditional"/>
      <w:lvlText w:val="%5、"/>
      <w:lvlJc w:val="left"/>
      <w:pPr>
        <w:ind w:left="4588" w:hanging="480"/>
      </w:pPr>
    </w:lvl>
    <w:lvl w:ilvl="5">
      <w:start w:val="1"/>
      <w:numFmt w:val="lowerRoman"/>
      <w:lvlText w:val="%6."/>
      <w:lvlJc w:val="right"/>
      <w:pPr>
        <w:ind w:left="5068" w:hanging="480"/>
      </w:pPr>
    </w:lvl>
    <w:lvl w:ilvl="6">
      <w:start w:val="1"/>
      <w:numFmt w:val="decimal"/>
      <w:lvlText w:val="%7."/>
      <w:lvlJc w:val="left"/>
      <w:pPr>
        <w:ind w:left="5548" w:hanging="480"/>
      </w:pPr>
    </w:lvl>
    <w:lvl w:ilvl="7">
      <w:start w:val="1"/>
      <w:numFmt w:val="ideographTraditional"/>
      <w:lvlText w:val="%8、"/>
      <w:lvlJc w:val="left"/>
      <w:pPr>
        <w:ind w:left="6028" w:hanging="480"/>
      </w:pPr>
    </w:lvl>
    <w:lvl w:ilvl="8">
      <w:start w:val="1"/>
      <w:numFmt w:val="lowerRoman"/>
      <w:lvlText w:val="%9."/>
      <w:lvlJc w:val="right"/>
      <w:pPr>
        <w:ind w:left="6508" w:hanging="4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0"/>
  </w:num>
  <w:num w:numId="5">
    <w:abstractNumId w:val="16"/>
  </w:num>
  <w:num w:numId="6">
    <w:abstractNumId w:val="15"/>
  </w:num>
  <w:num w:numId="7">
    <w:abstractNumId w:val="13"/>
  </w:num>
  <w:num w:numId="8">
    <w:abstractNumId w:val="18"/>
  </w:num>
  <w:num w:numId="9">
    <w:abstractNumId w:val="9"/>
  </w:num>
  <w:num w:numId="10">
    <w:abstractNumId w:val="14"/>
  </w:num>
  <w:num w:numId="11">
    <w:abstractNumId w:val="6"/>
  </w:num>
  <w:num w:numId="12">
    <w:abstractNumId w:val="1"/>
  </w:num>
  <w:num w:numId="13">
    <w:abstractNumId w:val="12"/>
  </w:num>
  <w:num w:numId="14">
    <w:abstractNumId w:val="4"/>
  </w:num>
  <w:num w:numId="15">
    <w:abstractNumId w:val="5"/>
  </w:num>
  <w:num w:numId="16">
    <w:abstractNumId w:val="11"/>
  </w:num>
  <w:num w:numId="17">
    <w:abstractNumId w:val="10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3C"/>
    <w:rsid w:val="00000C78"/>
    <w:rsid w:val="0001563C"/>
    <w:rsid w:val="00023EFB"/>
    <w:rsid w:val="0004725E"/>
    <w:rsid w:val="0005738C"/>
    <w:rsid w:val="0007250B"/>
    <w:rsid w:val="001158A9"/>
    <w:rsid w:val="00136018"/>
    <w:rsid w:val="00153205"/>
    <w:rsid w:val="00195C1E"/>
    <w:rsid w:val="001E1552"/>
    <w:rsid w:val="002201C5"/>
    <w:rsid w:val="002A5ED1"/>
    <w:rsid w:val="002D1387"/>
    <w:rsid w:val="002D3C17"/>
    <w:rsid w:val="00342459"/>
    <w:rsid w:val="003737AE"/>
    <w:rsid w:val="00402583"/>
    <w:rsid w:val="00421703"/>
    <w:rsid w:val="004456D5"/>
    <w:rsid w:val="00450F31"/>
    <w:rsid w:val="0045582D"/>
    <w:rsid w:val="004A7DF6"/>
    <w:rsid w:val="004D4B75"/>
    <w:rsid w:val="00506332"/>
    <w:rsid w:val="00525A65"/>
    <w:rsid w:val="005B048C"/>
    <w:rsid w:val="00646069"/>
    <w:rsid w:val="006B4947"/>
    <w:rsid w:val="006B50BE"/>
    <w:rsid w:val="006D58DF"/>
    <w:rsid w:val="006F305E"/>
    <w:rsid w:val="00791C2B"/>
    <w:rsid w:val="007A6703"/>
    <w:rsid w:val="007B14DF"/>
    <w:rsid w:val="007B3CD6"/>
    <w:rsid w:val="007B7C07"/>
    <w:rsid w:val="007D7348"/>
    <w:rsid w:val="007F06AC"/>
    <w:rsid w:val="008A04D0"/>
    <w:rsid w:val="0092463D"/>
    <w:rsid w:val="009263AA"/>
    <w:rsid w:val="009F4B3D"/>
    <w:rsid w:val="00A15CDF"/>
    <w:rsid w:val="00A50007"/>
    <w:rsid w:val="00AA0A38"/>
    <w:rsid w:val="00B06FCB"/>
    <w:rsid w:val="00B22536"/>
    <w:rsid w:val="00BE56DE"/>
    <w:rsid w:val="00C433EB"/>
    <w:rsid w:val="00C71F5D"/>
    <w:rsid w:val="00C7530B"/>
    <w:rsid w:val="00CE6732"/>
    <w:rsid w:val="00D61CBB"/>
    <w:rsid w:val="00D913AF"/>
    <w:rsid w:val="00DD264A"/>
    <w:rsid w:val="00DE009C"/>
    <w:rsid w:val="00DF4F1C"/>
    <w:rsid w:val="00E10B9A"/>
    <w:rsid w:val="00E72BE3"/>
    <w:rsid w:val="00E8799A"/>
    <w:rsid w:val="00EB2EBB"/>
    <w:rsid w:val="00EE6B84"/>
    <w:rsid w:val="00F9206D"/>
    <w:rsid w:val="00FA2FC1"/>
    <w:rsid w:val="00FE64B4"/>
    <w:rsid w:val="00FF25F7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C6785"/>
  <w15:docId w15:val="{8ADBEBF6-D2E3-4A2E-AC09-9F7469C7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paragraph" w:styleId="a4">
    <w:name w:val="Plain Text"/>
    <w:basedOn w:val="a"/>
    <w:rPr>
      <w:rFonts w:ascii="細明體" w:eastAsia="細明體" w:hAnsi="細明體"/>
      <w:szCs w:val="20"/>
    </w:rPr>
  </w:style>
  <w:style w:type="character" w:customStyle="1" w:styleId="a5">
    <w:name w:val="純文字 字元"/>
    <w:basedOn w:val="a0"/>
    <w:rPr>
      <w:rFonts w:ascii="細明體" w:eastAsia="細明體" w:hAnsi="細明體" w:cs="Times New Roman"/>
      <w:szCs w:val="20"/>
    </w:rPr>
  </w:style>
  <w:style w:type="character" w:customStyle="1" w:styleId="a6">
    <w:name w:val="清單段落 字元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numbering" w:customStyle="1" w:styleId="221018">
    <w:name w:val="樣式221018"/>
    <w:rsid w:val="007F06AC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324DF-8FA1-477E-880A-62E7583F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17</cp:revision>
  <cp:lastPrinted>2023-02-16T07:36:00Z</cp:lastPrinted>
  <dcterms:created xsi:type="dcterms:W3CDTF">2023-02-14T08:41:00Z</dcterms:created>
  <dcterms:modified xsi:type="dcterms:W3CDTF">2023-02-20T03:18:00Z</dcterms:modified>
</cp:coreProperties>
</file>